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24" w:rsidRPr="00F4094A" w:rsidRDefault="00654924" w:rsidP="00CD1674">
      <w:pPr>
        <w:pStyle w:val="Title"/>
        <w:jc w:val="center"/>
        <w:rPr>
          <w:rFonts w:eastAsia="Times New Roman"/>
          <w:b/>
          <w:color w:val="548DD4" w:themeColor="text2" w:themeTint="99"/>
          <w:kern w:val="36"/>
          <w:sz w:val="40"/>
          <w:szCs w:val="40"/>
        </w:rPr>
      </w:pPr>
      <w:bookmarkStart w:id="0" w:name="comp00004ca9d3b200000050ad2d48"/>
      <w:bookmarkEnd w:id="0"/>
      <w:r w:rsidRPr="00F4094A">
        <w:rPr>
          <w:rFonts w:eastAsia="Times New Roman"/>
          <w:b/>
          <w:color w:val="548DD4" w:themeColor="text2" w:themeTint="99"/>
          <w:kern w:val="36"/>
          <w:sz w:val="40"/>
          <w:szCs w:val="40"/>
        </w:rPr>
        <w:t xml:space="preserve">Important information </w:t>
      </w:r>
      <w:r w:rsidR="00B85FF5" w:rsidRPr="00F4094A">
        <w:rPr>
          <w:rFonts w:eastAsia="Times New Roman"/>
          <w:b/>
          <w:color w:val="548DD4" w:themeColor="text2" w:themeTint="99"/>
          <w:kern w:val="36"/>
          <w:sz w:val="40"/>
          <w:szCs w:val="40"/>
        </w:rPr>
        <w:t xml:space="preserve">for faculty and staff </w:t>
      </w:r>
      <w:r w:rsidRPr="00F4094A">
        <w:rPr>
          <w:rFonts w:eastAsia="Times New Roman"/>
          <w:b/>
          <w:color w:val="548DD4" w:themeColor="text2" w:themeTint="99"/>
          <w:kern w:val="36"/>
          <w:sz w:val="40"/>
          <w:szCs w:val="40"/>
        </w:rPr>
        <w:t>when traveling internationally</w:t>
      </w:r>
    </w:p>
    <w:p w:rsidR="005D2564" w:rsidRDefault="00BF3216" w:rsidP="005D2564">
      <w:bookmarkStart w:id="1" w:name="comp00004ca9d3b20000002f122d48"/>
      <w:bookmarkEnd w:id="1"/>
      <w:r w:rsidRPr="005D2564">
        <w:rPr>
          <w:rStyle w:val="Heading2Char"/>
        </w:rPr>
        <w:t>Foreign travel with a laptop</w:t>
      </w:r>
      <w:r w:rsidR="00604C8B" w:rsidRPr="005D2564">
        <w:rPr>
          <w:rStyle w:val="Heading2Char"/>
        </w:rPr>
        <w:t xml:space="preserve"> computer, PDA, cell phone, </w:t>
      </w:r>
      <w:r w:rsidRPr="005D2564">
        <w:rPr>
          <w:rStyle w:val="Heading2Char"/>
        </w:rPr>
        <w:t>or data storage device</w:t>
      </w:r>
      <w:r w:rsidR="00604C8B" w:rsidRPr="00326A08">
        <w:rPr>
          <w:rFonts w:ascii="Arial" w:hAnsi="Arial"/>
          <w:color w:val="E36C0A" w:themeColor="accent6" w:themeShade="BF"/>
        </w:rPr>
        <w:br/>
      </w:r>
      <w:r w:rsidR="00604C8B" w:rsidRPr="00A81230">
        <w:t>When you travel outside of the United States (except Canada), your laptop computer, PDA, cell phone, data storage devices and encrypted software may require an export license or other government approval to be taken to many countries outside of the United States.</w:t>
      </w:r>
      <w:r w:rsidR="00A81230" w:rsidRPr="00A81230">
        <w:t xml:space="preserve"> Most commercially available l</w:t>
      </w:r>
      <w:r w:rsidRPr="00A81230">
        <w:t>aptops</w:t>
      </w:r>
      <w:r w:rsidR="00707E57" w:rsidRPr="00A81230">
        <w:t xml:space="preserve"> and other devices</w:t>
      </w:r>
      <w:r w:rsidRPr="00A81230">
        <w:t xml:space="preserve"> that do not contain </w:t>
      </w:r>
      <w:r w:rsidR="00A81230" w:rsidRPr="00A81230">
        <w:t xml:space="preserve">high </w:t>
      </w:r>
      <w:r w:rsidRPr="00A81230">
        <w:t>encryption software</w:t>
      </w:r>
      <w:r w:rsidR="00A81230" w:rsidRPr="00A81230">
        <w:t xml:space="preserve"> (&gt;64 bit key length)</w:t>
      </w:r>
      <w:r w:rsidR="00707E57" w:rsidRPr="00A81230">
        <w:t xml:space="preserve"> are eligible for an export exception </w:t>
      </w:r>
      <w:r w:rsidR="00CF351A" w:rsidRPr="00A81230">
        <w:t xml:space="preserve">TMP </w:t>
      </w:r>
      <w:r w:rsidR="00707E57" w:rsidRPr="00A81230">
        <w:t>for “tools of the trade” when the following conditions are met.</w:t>
      </w:r>
      <w:r w:rsidR="00604C8B" w:rsidRPr="00A81230">
        <w:t> </w:t>
      </w:r>
      <w:r w:rsidR="001A2D4C" w:rsidRPr="00A81230">
        <w:t xml:space="preserve"> </w:t>
      </w:r>
    </w:p>
    <w:p w:rsidR="005D2564" w:rsidRDefault="005D2564" w:rsidP="005D2564"/>
    <w:p w:rsidR="005D2564" w:rsidRDefault="001A2D4C" w:rsidP="00CD1674">
      <w:pPr>
        <w:ind w:left="720"/>
      </w:pPr>
      <w:r w:rsidRPr="00A81230">
        <w:t>1)</w:t>
      </w:r>
      <w:r w:rsidR="00604C8B" w:rsidRPr="00A81230">
        <w:t xml:space="preserve"> </w:t>
      </w:r>
      <w:proofErr w:type="gramStart"/>
      <w:r w:rsidR="00CD1674">
        <w:t>c</w:t>
      </w:r>
      <w:r w:rsidR="0032631C" w:rsidRPr="00A81230">
        <w:t>omplete</w:t>
      </w:r>
      <w:proofErr w:type="gramEnd"/>
      <w:r w:rsidR="0032631C" w:rsidRPr="00A81230">
        <w:t xml:space="preserve"> the </w:t>
      </w:r>
      <w:r w:rsidR="00CF351A" w:rsidRPr="00A81230">
        <w:t xml:space="preserve">CMU </w:t>
      </w:r>
      <w:r w:rsidR="0032631C" w:rsidRPr="00A81230">
        <w:t>Export Foreign Travel form</w:t>
      </w:r>
      <w:r w:rsidR="009F41F7">
        <w:t xml:space="preserve"> annually</w:t>
      </w:r>
      <w:r w:rsidR="0032631C" w:rsidRPr="00A81230">
        <w:t xml:space="preserve"> to meet th</w:t>
      </w:r>
      <w:r w:rsidR="00083E17" w:rsidRPr="00A81230">
        <w:t xml:space="preserve">e recordkeeping </w:t>
      </w:r>
      <w:r w:rsidR="0032631C" w:rsidRPr="00A81230">
        <w:t>requirement</w:t>
      </w:r>
      <w:r w:rsidR="00DD2EFC" w:rsidRPr="00A81230">
        <w:t>s</w:t>
      </w:r>
      <w:r w:rsidR="00641DE8">
        <w:t xml:space="preserve"> (</w:t>
      </w:r>
      <w:proofErr w:type="spellStart"/>
      <w:r w:rsidR="00641DE8">
        <w:t>pg</w:t>
      </w:r>
      <w:proofErr w:type="spellEnd"/>
      <w:r w:rsidR="00641DE8">
        <w:t xml:space="preserve"> </w:t>
      </w:r>
      <w:r w:rsidR="003E3679">
        <w:t>4</w:t>
      </w:r>
      <w:r w:rsidR="00641DE8">
        <w:t>)</w:t>
      </w:r>
      <w:r w:rsidR="00985559" w:rsidRPr="00B85FF5">
        <w:rPr>
          <w:b/>
        </w:rPr>
        <w:t>*</w:t>
      </w:r>
      <w:r w:rsidR="00A81230" w:rsidRPr="00A81230">
        <w:t xml:space="preserve"> </w:t>
      </w:r>
    </w:p>
    <w:p w:rsidR="005D2564" w:rsidRDefault="00707E57" w:rsidP="00CD1674">
      <w:pPr>
        <w:ind w:left="720"/>
      </w:pPr>
      <w:r w:rsidRPr="00A81230">
        <w:t>2)</w:t>
      </w:r>
      <w:r w:rsidR="00DD2EFC" w:rsidRPr="00A81230">
        <w:t xml:space="preserve"> </w:t>
      </w:r>
      <w:r w:rsidR="001A2D4C" w:rsidRPr="00A81230">
        <w:t>return</w:t>
      </w:r>
      <w:r w:rsidR="00083E17" w:rsidRPr="00A81230">
        <w:t xml:space="preserve"> the</w:t>
      </w:r>
      <w:r w:rsidR="001A2D4C" w:rsidRPr="00A81230">
        <w:t xml:space="preserve"> item</w:t>
      </w:r>
      <w:r w:rsidR="00DD2EFC" w:rsidRPr="00A81230">
        <w:t>(s)</w:t>
      </w:r>
      <w:r w:rsidRPr="00A81230">
        <w:t xml:space="preserve"> to the US within one year</w:t>
      </w:r>
      <w:r w:rsidR="00CF351A" w:rsidRPr="00A81230">
        <w:t>;</w:t>
      </w:r>
    </w:p>
    <w:p w:rsidR="005D2564" w:rsidRDefault="00707E57" w:rsidP="00CD1674">
      <w:pPr>
        <w:ind w:left="720"/>
      </w:pPr>
      <w:r w:rsidRPr="00A81230">
        <w:t xml:space="preserve">3) </w:t>
      </w:r>
      <w:proofErr w:type="gramStart"/>
      <w:r w:rsidRPr="00A81230">
        <w:t>maintain</w:t>
      </w:r>
      <w:proofErr w:type="gramEnd"/>
      <w:r w:rsidRPr="00A81230">
        <w:t xml:space="preserve"> </w:t>
      </w:r>
      <w:r w:rsidR="00985559" w:rsidRPr="009A2736">
        <w:rPr>
          <w:u w:val="single"/>
        </w:rPr>
        <w:t>“</w:t>
      </w:r>
      <w:r w:rsidRPr="009A2736">
        <w:rPr>
          <w:u w:val="single"/>
        </w:rPr>
        <w:t>effective control</w:t>
      </w:r>
      <w:r w:rsidR="00985559" w:rsidRPr="00A81230">
        <w:t>”</w:t>
      </w:r>
      <w:r w:rsidR="00083E17" w:rsidRPr="00A81230">
        <w:t xml:space="preserve"> of item(s)</w:t>
      </w:r>
      <w:r w:rsidR="00CF351A" w:rsidRPr="00A81230">
        <w:t xml:space="preserve"> during the duration of your trip;</w:t>
      </w:r>
      <w:r w:rsidRPr="00A81230">
        <w:t xml:space="preserve"> </w:t>
      </w:r>
    </w:p>
    <w:p w:rsidR="005D2564" w:rsidRDefault="00707E57" w:rsidP="00CD1674">
      <w:pPr>
        <w:ind w:left="720"/>
      </w:pPr>
      <w:r w:rsidRPr="00A81230">
        <w:t>4)</w:t>
      </w:r>
      <w:r w:rsidR="00CF351A" w:rsidRPr="00A81230">
        <w:t xml:space="preserve"> </w:t>
      </w:r>
      <w:proofErr w:type="gramStart"/>
      <w:r w:rsidR="00CF351A" w:rsidRPr="00A81230">
        <w:t>do</w:t>
      </w:r>
      <w:proofErr w:type="gramEnd"/>
      <w:r w:rsidR="00CF351A" w:rsidRPr="00A81230">
        <w:t xml:space="preserve"> not take</w:t>
      </w:r>
      <w:r w:rsidR="001A2D4C" w:rsidRPr="00A81230">
        <w:t xml:space="preserve"> </w:t>
      </w:r>
      <w:r w:rsidR="00083E17" w:rsidRPr="00A81230">
        <w:t>item</w:t>
      </w:r>
      <w:r w:rsidR="00CF351A" w:rsidRPr="00A81230">
        <w:t>(s)</w:t>
      </w:r>
      <w:r w:rsidR="00083E17" w:rsidRPr="00A81230">
        <w:t xml:space="preserve"> </w:t>
      </w:r>
      <w:r w:rsidR="00CF351A" w:rsidRPr="00A81230">
        <w:t>that contain</w:t>
      </w:r>
      <w:r w:rsidR="00AB5B02">
        <w:t xml:space="preserve"> high</w:t>
      </w:r>
      <w:r w:rsidR="001A2D4C" w:rsidRPr="00A81230">
        <w:t xml:space="preserve"> encryption software</w:t>
      </w:r>
      <w:r w:rsidR="00CF351A" w:rsidRPr="00A81230">
        <w:t>;</w:t>
      </w:r>
    </w:p>
    <w:p w:rsidR="00985559" w:rsidRDefault="00083E17" w:rsidP="00CD1674">
      <w:pPr>
        <w:ind w:left="720"/>
      </w:pPr>
      <w:r w:rsidRPr="00A81230">
        <w:t xml:space="preserve">5) </w:t>
      </w:r>
      <w:proofErr w:type="gramStart"/>
      <w:r w:rsidR="00CF351A" w:rsidRPr="00A81230">
        <w:t>do</w:t>
      </w:r>
      <w:proofErr w:type="gramEnd"/>
      <w:r w:rsidR="00CF351A" w:rsidRPr="00A81230">
        <w:t xml:space="preserve"> not </w:t>
      </w:r>
      <w:r w:rsidRPr="00A81230">
        <w:t>travel to</w:t>
      </w:r>
      <w:r w:rsidR="00CF351A" w:rsidRPr="00A81230">
        <w:t xml:space="preserve"> or through</w:t>
      </w:r>
      <w:r w:rsidRPr="00A81230">
        <w:t xml:space="preserve"> an embargoed country (</w:t>
      </w:r>
      <w:r w:rsidRPr="00AB5B02">
        <w:rPr>
          <w:b/>
        </w:rPr>
        <w:t>Syria, Sudan, Iran, North Korea, or Cuba</w:t>
      </w:r>
      <w:r w:rsidRPr="00A81230">
        <w:t>)</w:t>
      </w:r>
      <w:r w:rsidR="00CF351A" w:rsidRPr="00A81230">
        <w:t xml:space="preserve">  </w:t>
      </w:r>
    </w:p>
    <w:p w:rsidR="00600766" w:rsidRDefault="00600766" w:rsidP="00600766">
      <w:pPr>
        <w:rPr>
          <w:rFonts w:ascii="Verdana" w:eastAsia="Times New Roman" w:hAnsi="Verdana" w:cs="Arial"/>
          <w:i/>
          <w:sz w:val="20"/>
          <w:szCs w:val="20"/>
        </w:rPr>
      </w:pPr>
    </w:p>
    <w:p w:rsidR="00600766" w:rsidRPr="00A81230" w:rsidRDefault="00600766" w:rsidP="00600766">
      <w:r w:rsidRPr="00B85FF5">
        <w:rPr>
          <w:rFonts w:ascii="Verdana" w:eastAsia="Times New Roman" w:hAnsi="Verdana" w:cs="Arial"/>
          <w:b/>
          <w:i/>
          <w:sz w:val="20"/>
          <w:szCs w:val="20"/>
        </w:rPr>
        <w:t>*</w:t>
      </w:r>
      <w:r w:rsidRPr="00600766">
        <w:rPr>
          <w:rFonts w:ascii="Verdana" w:eastAsia="Times New Roman" w:hAnsi="Verdana" w:cs="Arial"/>
          <w:i/>
          <w:sz w:val="20"/>
          <w:szCs w:val="20"/>
        </w:rPr>
        <w:t>The University is required to document the export (even a temporary export) of these items if they are owned by the University.  The CMU Export Foreign Travel form only needs to be completed annually and updated if you add more foreign countri</w:t>
      </w:r>
      <w:r>
        <w:rPr>
          <w:rFonts w:ascii="Verdana" w:eastAsia="Times New Roman" w:hAnsi="Verdana" w:cs="Arial"/>
          <w:i/>
          <w:sz w:val="20"/>
          <w:szCs w:val="20"/>
        </w:rPr>
        <w:t>es.</w:t>
      </w:r>
    </w:p>
    <w:p w:rsidR="001D1F27" w:rsidRPr="00600766" w:rsidRDefault="00985559" w:rsidP="00600766">
      <w:pPr>
        <w:spacing w:before="100" w:beforeAutospacing="1" w:after="100" w:afterAutospacing="1" w:line="312" w:lineRule="atLeast"/>
        <w:ind w:left="-120"/>
        <w:rPr>
          <w:rFonts w:ascii="Verdana" w:eastAsia="Times New Roman" w:hAnsi="Verdana" w:cs="Arial"/>
          <w:i/>
          <w:sz w:val="20"/>
          <w:szCs w:val="20"/>
        </w:rPr>
      </w:pPr>
      <w:r w:rsidRPr="00A81230">
        <w:rPr>
          <w:rFonts w:ascii="Verdana" w:eastAsia="Times New Roman" w:hAnsi="Verdana" w:cs="Times New Roman"/>
          <w:sz w:val="20"/>
          <w:szCs w:val="20"/>
        </w:rPr>
        <w:t>“</w:t>
      </w:r>
      <w:r w:rsidRPr="00B85FF5">
        <w:rPr>
          <w:rFonts w:ascii="Verdana" w:eastAsia="Times New Roman" w:hAnsi="Verdana" w:cs="Times New Roman"/>
          <w:b/>
          <w:sz w:val="20"/>
          <w:szCs w:val="20"/>
        </w:rPr>
        <w:t>Effective control</w:t>
      </w:r>
      <w:r w:rsidRPr="00A81230">
        <w:rPr>
          <w:rFonts w:ascii="Verdana" w:eastAsia="Times New Roman" w:hAnsi="Verdana" w:cs="Times New Roman"/>
          <w:sz w:val="20"/>
          <w:szCs w:val="20"/>
        </w:rPr>
        <w:t xml:space="preserve">” is defined as actual physical possession or placed in a secure place like a hotel safe.  </w:t>
      </w:r>
      <w:r w:rsidRPr="00600766">
        <w:rPr>
          <w:rFonts w:ascii="Verdana" w:eastAsia="Times New Roman" w:hAnsi="Verdana" w:cs="Times New Roman"/>
          <w:sz w:val="20"/>
          <w:szCs w:val="20"/>
        </w:rPr>
        <w:t>Leaving your laptop in your hotel room or in an open conference room is n</w:t>
      </w:r>
      <w:r w:rsidR="00600766">
        <w:rPr>
          <w:rFonts w:ascii="Verdana" w:eastAsia="Times New Roman" w:hAnsi="Verdana" w:cs="Times New Roman"/>
          <w:sz w:val="20"/>
          <w:szCs w:val="20"/>
        </w:rPr>
        <w:t>ot considered effective control.</w:t>
      </w:r>
    </w:p>
    <w:p w:rsidR="001D1F27" w:rsidRPr="009F41F7" w:rsidRDefault="001D1F27" w:rsidP="009F41F7">
      <w:pPr>
        <w:pStyle w:val="PlainText"/>
        <w:rPr>
          <w:rFonts w:ascii="Verdana" w:hAnsi="Verdana" w:cs="Courier New"/>
          <w:sz w:val="20"/>
          <w:szCs w:val="20"/>
        </w:rPr>
      </w:pPr>
      <w:r w:rsidRPr="001D1F27">
        <w:rPr>
          <w:rFonts w:ascii="Verdana" w:hAnsi="Verdana" w:cs="Courier New"/>
          <w:sz w:val="18"/>
          <w:szCs w:val="18"/>
        </w:rPr>
        <w:t>U</w:t>
      </w:r>
      <w:r w:rsidRPr="009F41F7">
        <w:rPr>
          <w:rFonts w:ascii="Verdana" w:hAnsi="Verdana" w:cs="Courier New"/>
          <w:sz w:val="20"/>
          <w:szCs w:val="20"/>
        </w:rPr>
        <w:t xml:space="preserve">S Customs officials are authorized to search or retain electronic devices, including digital cameras, cell phones, media players, and disk drives as well as the items listed above, even without probable cause, to look for violation of export control regulations as well as other laws and regulations. To prepare for this possibility: </w:t>
      </w:r>
    </w:p>
    <w:p w:rsidR="001D1F27" w:rsidRPr="001D1F27" w:rsidRDefault="001D1F27" w:rsidP="001D1F27">
      <w:pPr>
        <w:pStyle w:val="PlainText"/>
        <w:rPr>
          <w:rFonts w:ascii="Verdana" w:hAnsi="Verdana" w:cs="Courier New"/>
          <w:sz w:val="18"/>
          <w:szCs w:val="18"/>
        </w:rPr>
      </w:pPr>
    </w:p>
    <w:p w:rsidR="001D1F27" w:rsidRPr="001D1F27" w:rsidRDefault="001D1F27" w:rsidP="00B85FF5">
      <w:pPr>
        <w:pStyle w:val="PlainText"/>
        <w:ind w:left="720"/>
        <w:rPr>
          <w:rFonts w:ascii="Verdana" w:hAnsi="Verdana" w:cs="Courier New"/>
          <w:sz w:val="18"/>
          <w:szCs w:val="18"/>
        </w:rPr>
      </w:pPr>
      <w:r w:rsidRPr="001D1F27">
        <w:rPr>
          <w:rFonts w:ascii="Verdana" w:hAnsi="Verdana" w:cs="Courier New"/>
          <w:sz w:val="18"/>
          <w:szCs w:val="18"/>
        </w:rPr>
        <w:t xml:space="preserve">1. Don’t carry data you don’t want others to see: medical records, data files from your research, financial information, photos, unpublished research, etc. </w:t>
      </w:r>
    </w:p>
    <w:p w:rsidR="001D1F27" w:rsidRPr="001D1F27" w:rsidRDefault="001D1F27" w:rsidP="00B85FF5">
      <w:pPr>
        <w:pStyle w:val="PlainText"/>
        <w:ind w:left="720"/>
        <w:rPr>
          <w:rFonts w:ascii="Verdana" w:hAnsi="Verdana" w:cs="Courier New"/>
          <w:sz w:val="18"/>
          <w:szCs w:val="18"/>
        </w:rPr>
      </w:pPr>
    </w:p>
    <w:p w:rsidR="001D1F27" w:rsidRPr="001D1F27" w:rsidRDefault="001D1F27" w:rsidP="00B85FF5">
      <w:pPr>
        <w:pStyle w:val="PlainText"/>
        <w:ind w:left="720"/>
        <w:rPr>
          <w:rFonts w:ascii="Verdana" w:hAnsi="Verdana" w:cs="Courier New"/>
          <w:sz w:val="18"/>
          <w:szCs w:val="18"/>
        </w:rPr>
      </w:pPr>
      <w:r w:rsidRPr="001D1F27">
        <w:rPr>
          <w:rFonts w:ascii="Verdana" w:hAnsi="Verdana" w:cs="Courier New"/>
          <w:sz w:val="18"/>
          <w:szCs w:val="18"/>
        </w:rPr>
        <w:t xml:space="preserve">2. Don’t carry the only copy of data you can’t afford to lose. </w:t>
      </w:r>
    </w:p>
    <w:p w:rsidR="001D1F27" w:rsidRPr="001D1F27" w:rsidRDefault="001D1F27" w:rsidP="00B85FF5">
      <w:pPr>
        <w:pStyle w:val="PlainText"/>
        <w:ind w:left="720"/>
        <w:rPr>
          <w:rFonts w:ascii="Verdana" w:hAnsi="Verdana" w:cs="Courier New"/>
          <w:sz w:val="18"/>
          <w:szCs w:val="18"/>
        </w:rPr>
      </w:pPr>
    </w:p>
    <w:p w:rsidR="001D1F27" w:rsidRPr="001D1F27" w:rsidRDefault="001D1F27" w:rsidP="00B85FF5">
      <w:pPr>
        <w:pStyle w:val="PlainText"/>
        <w:ind w:left="720"/>
        <w:rPr>
          <w:rFonts w:ascii="Verdana" w:hAnsi="Verdana" w:cs="Courier New"/>
          <w:sz w:val="18"/>
          <w:szCs w:val="18"/>
        </w:rPr>
      </w:pPr>
      <w:r w:rsidRPr="001D1F27">
        <w:rPr>
          <w:rFonts w:ascii="Verdana" w:hAnsi="Verdana" w:cs="Courier New"/>
          <w:sz w:val="18"/>
          <w:szCs w:val="18"/>
        </w:rPr>
        <w:t xml:space="preserve">3. Have a “Plan B” if there is data you will need when you reach your destination. </w:t>
      </w:r>
    </w:p>
    <w:p w:rsidR="001D1F27" w:rsidRPr="001D1F27" w:rsidRDefault="001D1F27" w:rsidP="00B85FF5">
      <w:pPr>
        <w:pStyle w:val="PlainText"/>
        <w:ind w:left="720"/>
        <w:rPr>
          <w:rFonts w:ascii="Verdana" w:hAnsi="Verdana" w:cs="Courier New"/>
          <w:sz w:val="18"/>
          <w:szCs w:val="18"/>
        </w:rPr>
      </w:pPr>
    </w:p>
    <w:p w:rsidR="001D1F27" w:rsidRPr="001D1F27" w:rsidRDefault="001D1F27" w:rsidP="00B85FF5">
      <w:pPr>
        <w:pStyle w:val="PlainText"/>
        <w:ind w:left="720"/>
        <w:rPr>
          <w:rFonts w:ascii="Verdana" w:hAnsi="Verdana" w:cs="Courier New"/>
          <w:sz w:val="18"/>
          <w:szCs w:val="18"/>
        </w:rPr>
      </w:pPr>
      <w:r w:rsidRPr="001D1F27">
        <w:rPr>
          <w:rFonts w:ascii="Verdana" w:hAnsi="Verdana" w:cs="Courier New"/>
          <w:sz w:val="18"/>
          <w:szCs w:val="18"/>
        </w:rPr>
        <w:t xml:space="preserve">4. Consider taking a minimal device equipped with only ordinary, recognizable software and minimal data so any search can be fast and the consequence of a loss less disruptive. </w:t>
      </w:r>
    </w:p>
    <w:p w:rsidR="00654924" w:rsidRDefault="00654924" w:rsidP="005D2564">
      <w:pPr>
        <w:pStyle w:val="Heading2"/>
        <w:rPr>
          <w:rFonts w:eastAsia="Times New Roman"/>
        </w:rPr>
      </w:pPr>
      <w:bookmarkStart w:id="2" w:name="comp000049c3d5330000003be0762b"/>
      <w:bookmarkEnd w:id="2"/>
      <w:r w:rsidRPr="00654924">
        <w:rPr>
          <w:rFonts w:eastAsia="Times New Roman"/>
        </w:rPr>
        <w:t xml:space="preserve">May I take my </w:t>
      </w:r>
      <w:r w:rsidRPr="00CF351A">
        <w:rPr>
          <w:rFonts w:eastAsia="Times New Roman"/>
          <w:u w:val="single"/>
        </w:rPr>
        <w:t>encrypted</w:t>
      </w:r>
      <w:r w:rsidR="00CF351A">
        <w:rPr>
          <w:rFonts w:eastAsia="Times New Roman"/>
          <w:u w:val="single"/>
        </w:rPr>
        <w:t xml:space="preserve"> </w:t>
      </w:r>
      <w:r w:rsidR="00CF351A" w:rsidRPr="00CF351A">
        <w:rPr>
          <w:rFonts w:eastAsia="Times New Roman"/>
        </w:rPr>
        <w:t>laptop</w:t>
      </w:r>
      <w:r w:rsidRPr="00654924">
        <w:rPr>
          <w:rFonts w:eastAsia="Times New Roman"/>
        </w:rPr>
        <w:t xml:space="preserve"> when traveling internationally?</w:t>
      </w:r>
    </w:p>
    <w:p w:rsidR="0020643C" w:rsidRDefault="0020643C" w:rsidP="00654924">
      <w:pPr>
        <w:spacing w:line="240" w:lineRule="atLeast"/>
        <w:outlineLvl w:val="2"/>
        <w:rPr>
          <w:rFonts w:ascii="Arial" w:eastAsia="Times New Roman" w:hAnsi="Arial" w:cs="Arial"/>
          <w:b/>
          <w:bCs/>
          <w:color w:val="C3661C"/>
        </w:rPr>
      </w:pPr>
    </w:p>
    <w:p w:rsidR="0020643C" w:rsidRDefault="0020643C" w:rsidP="0020643C">
      <w:pPr>
        <w:autoSpaceDE w:val="0"/>
        <w:autoSpaceDN w:val="0"/>
        <w:adjustRightInd w:val="0"/>
        <w:spacing w:line="276" w:lineRule="auto"/>
        <w:rPr>
          <w:rFonts w:ascii="Verdana" w:hAnsi="Verdana" w:cs="Arial"/>
          <w:color w:val="000000"/>
          <w:sz w:val="20"/>
          <w:szCs w:val="20"/>
        </w:rPr>
      </w:pPr>
      <w:r>
        <w:rPr>
          <w:rFonts w:ascii="Verdana" w:hAnsi="Verdana" w:cs="Arial"/>
          <w:color w:val="000000"/>
          <w:sz w:val="20"/>
          <w:szCs w:val="20"/>
        </w:rPr>
        <w:t xml:space="preserve">It depends.  </w:t>
      </w:r>
      <w:r w:rsidR="00D63370" w:rsidRPr="0020643C">
        <w:rPr>
          <w:rFonts w:ascii="Verdana" w:hAnsi="Verdana" w:cs="Arial"/>
          <w:color w:val="000000"/>
          <w:sz w:val="20"/>
          <w:szCs w:val="20"/>
        </w:rPr>
        <w:t xml:space="preserve">Sharing, shipping, transmission or transfer (exporting) of almost all encryption software in either </w:t>
      </w:r>
      <w:r w:rsidR="00D63370" w:rsidRPr="0020643C">
        <w:rPr>
          <w:rFonts w:ascii="Verdana" w:hAnsi="Verdana" w:cs="Arial"/>
          <w:b/>
          <w:bCs/>
          <w:color w:val="000000"/>
          <w:sz w:val="20"/>
          <w:szCs w:val="20"/>
        </w:rPr>
        <w:t>source</w:t>
      </w:r>
      <w:r>
        <w:rPr>
          <w:rFonts w:ascii="Verdana" w:hAnsi="Verdana" w:cs="Arial"/>
          <w:b/>
          <w:bCs/>
          <w:color w:val="000000"/>
          <w:sz w:val="20"/>
          <w:szCs w:val="20"/>
        </w:rPr>
        <w:t xml:space="preserve"> </w:t>
      </w:r>
      <w:r w:rsidR="00D63370" w:rsidRPr="0020643C">
        <w:rPr>
          <w:rFonts w:ascii="Verdana" w:hAnsi="Verdana" w:cs="Arial"/>
          <w:b/>
          <w:bCs/>
          <w:color w:val="000000"/>
          <w:sz w:val="20"/>
          <w:szCs w:val="20"/>
        </w:rPr>
        <w:t xml:space="preserve">code </w:t>
      </w:r>
      <w:r w:rsidR="00D63370" w:rsidRPr="0020643C">
        <w:rPr>
          <w:rFonts w:ascii="Verdana" w:hAnsi="Verdana" w:cs="Arial"/>
          <w:color w:val="000000"/>
          <w:sz w:val="20"/>
          <w:szCs w:val="20"/>
        </w:rPr>
        <w:t xml:space="preserve">or </w:t>
      </w:r>
      <w:r w:rsidR="00D63370" w:rsidRPr="0020643C">
        <w:rPr>
          <w:rFonts w:ascii="Verdana" w:hAnsi="Verdana" w:cs="Arial"/>
          <w:b/>
          <w:bCs/>
          <w:color w:val="000000"/>
          <w:sz w:val="20"/>
          <w:szCs w:val="20"/>
        </w:rPr>
        <w:t xml:space="preserve">object code </w:t>
      </w:r>
      <w:r w:rsidR="00D63370" w:rsidRPr="0020643C">
        <w:rPr>
          <w:rFonts w:ascii="Verdana" w:hAnsi="Verdana" w:cs="Arial"/>
          <w:color w:val="000000"/>
          <w:sz w:val="20"/>
          <w:szCs w:val="20"/>
        </w:rPr>
        <w:t xml:space="preserve">is subject to US export regulations. Most publicly available "dual-use" encryption code requires a license or </w:t>
      </w:r>
      <w:r w:rsidR="00D63370" w:rsidRPr="0020643C">
        <w:rPr>
          <w:rFonts w:ascii="Verdana" w:hAnsi="Verdana" w:cs="Arial"/>
          <w:color w:val="333333"/>
          <w:sz w:val="20"/>
          <w:szCs w:val="20"/>
        </w:rPr>
        <w:t xml:space="preserve">License Exception </w:t>
      </w:r>
      <w:r w:rsidR="00D63370" w:rsidRPr="0020643C">
        <w:rPr>
          <w:rFonts w:ascii="Verdana" w:hAnsi="Verdana" w:cs="Arial"/>
          <w:color w:val="000000"/>
          <w:sz w:val="20"/>
          <w:szCs w:val="20"/>
        </w:rPr>
        <w:t>to ship outside the U.S.  In addition, US persons are prohibited, without prior authorization, from providing technical assistance</w:t>
      </w:r>
      <w:r>
        <w:rPr>
          <w:rFonts w:ascii="Verdana" w:hAnsi="Verdana" w:cs="Arial"/>
          <w:color w:val="000000"/>
          <w:sz w:val="20"/>
          <w:szCs w:val="20"/>
        </w:rPr>
        <w:t xml:space="preserve"> </w:t>
      </w:r>
      <w:r w:rsidR="00D63370" w:rsidRPr="0020643C">
        <w:rPr>
          <w:rFonts w:ascii="Verdana" w:hAnsi="Verdana" w:cs="Arial"/>
          <w:color w:val="000000"/>
          <w:sz w:val="20"/>
          <w:szCs w:val="20"/>
        </w:rPr>
        <w:t>(i.e., providing instruction, skills training, a working knowledge, and consulting services) to a foreign</w:t>
      </w:r>
      <w:r w:rsidR="009F41F7">
        <w:rPr>
          <w:rFonts w:ascii="Verdana" w:hAnsi="Verdana" w:cs="Arial"/>
          <w:color w:val="000000"/>
          <w:sz w:val="20"/>
          <w:szCs w:val="20"/>
        </w:rPr>
        <w:t xml:space="preserve"> </w:t>
      </w:r>
      <w:r w:rsidR="00D63370" w:rsidRPr="0020643C">
        <w:rPr>
          <w:rFonts w:ascii="Verdana" w:hAnsi="Verdana" w:cs="Arial"/>
          <w:color w:val="000000"/>
          <w:sz w:val="20"/>
          <w:szCs w:val="20"/>
        </w:rPr>
        <w:t>national with the intent to assist in the overseas development or manufacture of encryption software that</w:t>
      </w:r>
      <w:r w:rsidRPr="0020643C">
        <w:rPr>
          <w:rFonts w:ascii="Verdana" w:hAnsi="Verdana" w:cs="Arial"/>
          <w:color w:val="000000"/>
          <w:sz w:val="20"/>
          <w:szCs w:val="20"/>
        </w:rPr>
        <w:t xml:space="preserve"> </w:t>
      </w:r>
      <w:r w:rsidR="00D63370" w:rsidRPr="0020643C">
        <w:rPr>
          <w:rFonts w:ascii="Verdana" w:hAnsi="Verdana" w:cs="Arial"/>
          <w:color w:val="000000"/>
          <w:sz w:val="20"/>
          <w:szCs w:val="20"/>
        </w:rPr>
        <w:t>is subject to U.S. Government notification or authorization.</w:t>
      </w:r>
      <w:r w:rsidR="00D63370" w:rsidRPr="00D63370">
        <w:rPr>
          <w:rFonts w:ascii="Verdana" w:hAnsi="Verdana" w:cs="Arial"/>
          <w:color w:val="000000"/>
          <w:sz w:val="20"/>
          <w:szCs w:val="20"/>
        </w:rPr>
        <w:t xml:space="preserve"> </w:t>
      </w:r>
    </w:p>
    <w:p w:rsidR="009F41F7" w:rsidRDefault="009F41F7" w:rsidP="0020643C">
      <w:pPr>
        <w:autoSpaceDE w:val="0"/>
        <w:autoSpaceDN w:val="0"/>
        <w:adjustRightInd w:val="0"/>
        <w:spacing w:line="276" w:lineRule="auto"/>
        <w:rPr>
          <w:rFonts w:ascii="Verdana" w:hAnsi="Verdana" w:cs="Arial"/>
          <w:color w:val="000000"/>
          <w:sz w:val="20"/>
          <w:szCs w:val="20"/>
        </w:rPr>
      </w:pPr>
    </w:p>
    <w:p w:rsidR="00654924" w:rsidRDefault="00654924" w:rsidP="005D2564">
      <w:pPr>
        <w:pStyle w:val="Heading2"/>
        <w:rPr>
          <w:rFonts w:eastAsia="Times New Roman"/>
        </w:rPr>
      </w:pPr>
      <w:bookmarkStart w:id="3" w:name="comp00004ca9d3b20000002eb62d48"/>
      <w:bookmarkEnd w:id="3"/>
      <w:r w:rsidRPr="00654924">
        <w:rPr>
          <w:rFonts w:eastAsia="Times New Roman"/>
        </w:rPr>
        <w:lastRenderedPageBreak/>
        <w:t>What U.S. export controls do I need to satisfy when leaving the country with my encrypted laptop?</w:t>
      </w:r>
    </w:p>
    <w:p w:rsidR="00600766" w:rsidRPr="00600766" w:rsidRDefault="00600766" w:rsidP="00600766"/>
    <w:p w:rsidR="00654924" w:rsidRDefault="00305AC2" w:rsidP="00654924">
      <w:pPr>
        <w:spacing w:after="240" w:line="312" w:lineRule="atLeast"/>
        <w:rPr>
          <w:rFonts w:ascii="Verdana" w:eastAsia="Times New Roman" w:hAnsi="Verdana" w:cs="Times New Roman"/>
          <w:sz w:val="20"/>
          <w:szCs w:val="20"/>
        </w:rPr>
      </w:pPr>
      <w:r>
        <w:rPr>
          <w:rFonts w:ascii="Verdana" w:eastAsia="Times New Roman" w:hAnsi="Verdana" w:cs="Times New Roman"/>
          <w:sz w:val="20"/>
          <w:szCs w:val="20"/>
        </w:rPr>
        <w:t xml:space="preserve">You will need to determine which encryption software will be on your laptop or other electronic device to determine if an ENC license exception is available.  For example, </w:t>
      </w:r>
      <w:r w:rsidR="00654924" w:rsidRPr="00654924">
        <w:rPr>
          <w:rFonts w:ascii="Verdana" w:eastAsia="Times New Roman" w:hAnsi="Verdana" w:cs="Times New Roman"/>
          <w:sz w:val="20"/>
          <w:szCs w:val="20"/>
        </w:rPr>
        <w:t>encryption software</w:t>
      </w:r>
      <w:r>
        <w:rPr>
          <w:rFonts w:ascii="Verdana" w:eastAsia="Times New Roman" w:hAnsi="Verdana" w:cs="Times New Roman"/>
          <w:sz w:val="20"/>
          <w:szCs w:val="20"/>
        </w:rPr>
        <w:t xml:space="preserve"> like</w:t>
      </w:r>
      <w:r w:rsidR="00654924" w:rsidRPr="00654924">
        <w:rPr>
          <w:rFonts w:ascii="Verdana" w:eastAsia="Times New Roman" w:hAnsi="Verdana" w:cs="Times New Roman"/>
          <w:sz w:val="20"/>
          <w:szCs w:val="20"/>
        </w:rPr>
        <w:t xml:space="preserve"> </w:t>
      </w:r>
      <w:r w:rsidR="00030581">
        <w:rPr>
          <w:rFonts w:ascii="Verdana" w:eastAsia="Times New Roman" w:hAnsi="Verdana" w:cs="Times New Roman"/>
          <w:sz w:val="20"/>
          <w:szCs w:val="20"/>
        </w:rPr>
        <w:t xml:space="preserve">Symantec Encryption products or </w:t>
      </w:r>
      <w:r w:rsidR="00654924" w:rsidRPr="00654924">
        <w:rPr>
          <w:rFonts w:ascii="Verdana" w:eastAsia="Times New Roman" w:hAnsi="Verdana" w:cs="Times New Roman"/>
          <w:sz w:val="20"/>
          <w:szCs w:val="20"/>
        </w:rPr>
        <w:t xml:space="preserve">McAfee's Data Protection Suite, </w:t>
      </w:r>
      <w:r w:rsidR="00030581">
        <w:rPr>
          <w:rFonts w:ascii="Verdana" w:eastAsia="Times New Roman" w:hAnsi="Verdana" w:cs="Times New Roman"/>
          <w:sz w:val="20"/>
          <w:szCs w:val="20"/>
        </w:rPr>
        <w:t>qualify for</w:t>
      </w:r>
      <w:r w:rsidR="00654924" w:rsidRPr="00654924">
        <w:rPr>
          <w:rFonts w:ascii="Verdana" w:eastAsia="Times New Roman" w:hAnsi="Verdana" w:cs="Times New Roman"/>
          <w:sz w:val="20"/>
          <w:szCs w:val="20"/>
        </w:rPr>
        <w:t xml:space="preserve"> ENC license exception </w:t>
      </w:r>
      <w:r w:rsidR="0077426A">
        <w:rPr>
          <w:rFonts w:ascii="Verdana" w:eastAsia="Times New Roman" w:hAnsi="Verdana" w:cs="Times New Roman"/>
          <w:sz w:val="20"/>
          <w:szCs w:val="20"/>
        </w:rPr>
        <w:t>(EAR 740.17)</w:t>
      </w:r>
      <w:r w:rsidR="00654924" w:rsidRPr="00654924">
        <w:rPr>
          <w:rFonts w:ascii="Verdana" w:eastAsia="Times New Roman" w:hAnsi="Verdana" w:cs="Times New Roman"/>
          <w:sz w:val="20"/>
          <w:szCs w:val="20"/>
        </w:rPr>
        <w:t xml:space="preserve">.  This exception allows </w:t>
      </w:r>
      <w:r w:rsidR="0077426A">
        <w:rPr>
          <w:rFonts w:ascii="Verdana" w:eastAsia="Times New Roman" w:hAnsi="Verdana" w:cs="Times New Roman"/>
          <w:sz w:val="20"/>
          <w:szCs w:val="20"/>
        </w:rPr>
        <w:t>university employees</w:t>
      </w:r>
      <w:r w:rsidR="00654924" w:rsidRPr="00654924">
        <w:rPr>
          <w:rFonts w:ascii="Verdana" w:eastAsia="Times New Roman" w:hAnsi="Verdana" w:cs="Times New Roman"/>
          <w:sz w:val="20"/>
          <w:szCs w:val="20"/>
        </w:rPr>
        <w:t xml:space="preserve"> to </w:t>
      </w:r>
      <w:r w:rsidR="0077426A">
        <w:rPr>
          <w:rFonts w:ascii="Verdana" w:eastAsia="Times New Roman" w:hAnsi="Verdana" w:cs="Times New Roman"/>
          <w:sz w:val="20"/>
          <w:szCs w:val="20"/>
        </w:rPr>
        <w:t xml:space="preserve">hand-carry, </w:t>
      </w:r>
      <w:r w:rsidR="00654924" w:rsidRPr="00654924">
        <w:rPr>
          <w:rFonts w:ascii="Verdana" w:eastAsia="Times New Roman" w:hAnsi="Verdana" w:cs="Times New Roman"/>
          <w:sz w:val="20"/>
          <w:szCs w:val="20"/>
        </w:rPr>
        <w:t>transport or ship a University-owned or personally-owned computer that has</w:t>
      </w:r>
      <w:r w:rsidR="00030581">
        <w:rPr>
          <w:rFonts w:ascii="Verdana" w:eastAsia="Times New Roman" w:hAnsi="Verdana" w:cs="Times New Roman"/>
          <w:sz w:val="20"/>
          <w:szCs w:val="20"/>
        </w:rPr>
        <w:t xml:space="preserve"> Symantec or</w:t>
      </w:r>
      <w:r w:rsidR="00654924" w:rsidRPr="00654924">
        <w:rPr>
          <w:rFonts w:ascii="Verdana" w:eastAsia="Times New Roman" w:hAnsi="Verdana" w:cs="Times New Roman"/>
          <w:sz w:val="20"/>
          <w:szCs w:val="20"/>
        </w:rPr>
        <w:t> McAfee's encryption product</w:t>
      </w:r>
      <w:r w:rsidR="0077426A">
        <w:rPr>
          <w:rFonts w:ascii="Verdana" w:eastAsia="Times New Roman" w:hAnsi="Verdana" w:cs="Times New Roman"/>
          <w:sz w:val="20"/>
          <w:szCs w:val="20"/>
        </w:rPr>
        <w:t>s</w:t>
      </w:r>
      <w:r w:rsidR="00654924" w:rsidRPr="00654924">
        <w:rPr>
          <w:rFonts w:ascii="Verdana" w:eastAsia="Times New Roman" w:hAnsi="Verdana" w:cs="Times New Roman"/>
          <w:sz w:val="20"/>
          <w:szCs w:val="20"/>
        </w:rPr>
        <w:t xml:space="preserve"> installed to any country </w:t>
      </w:r>
      <w:r w:rsidR="003E3679">
        <w:rPr>
          <w:rFonts w:ascii="Verdana" w:eastAsia="Times New Roman" w:hAnsi="Verdana" w:cs="Times New Roman"/>
          <w:sz w:val="20"/>
          <w:szCs w:val="20"/>
        </w:rPr>
        <w:t xml:space="preserve">except embargoed countries </w:t>
      </w:r>
      <w:r w:rsidR="00654924" w:rsidRPr="00654924">
        <w:rPr>
          <w:rFonts w:ascii="Verdana" w:eastAsia="Times New Roman" w:hAnsi="Verdana" w:cs="Times New Roman"/>
          <w:sz w:val="20"/>
          <w:szCs w:val="20"/>
        </w:rPr>
        <w:t>as lon</w:t>
      </w:r>
      <w:r w:rsidR="00131B0D">
        <w:rPr>
          <w:rFonts w:ascii="Verdana" w:eastAsia="Times New Roman" w:hAnsi="Verdana" w:cs="Times New Roman"/>
          <w:sz w:val="20"/>
          <w:szCs w:val="20"/>
        </w:rPr>
        <w:t>g as the computer remains under</w:t>
      </w:r>
      <w:r w:rsidR="00985559">
        <w:rPr>
          <w:rFonts w:ascii="Verdana" w:eastAsia="Times New Roman" w:hAnsi="Verdana" w:cs="Times New Roman"/>
          <w:sz w:val="20"/>
          <w:szCs w:val="20"/>
        </w:rPr>
        <w:t xml:space="preserve"> your</w:t>
      </w:r>
      <w:r w:rsidR="00654924" w:rsidRPr="00654924">
        <w:rPr>
          <w:rFonts w:ascii="Verdana" w:eastAsia="Times New Roman" w:hAnsi="Verdana" w:cs="Times New Roman"/>
          <w:sz w:val="20"/>
          <w:szCs w:val="20"/>
        </w:rPr>
        <w:t xml:space="preserve"> </w:t>
      </w:r>
      <w:r w:rsidR="00131B0D">
        <w:rPr>
          <w:rFonts w:ascii="Verdana" w:eastAsia="Times New Roman" w:hAnsi="Verdana" w:cs="Times New Roman"/>
          <w:sz w:val="20"/>
          <w:szCs w:val="20"/>
        </w:rPr>
        <w:t>“</w:t>
      </w:r>
      <w:r w:rsidR="00654924" w:rsidRPr="00654924">
        <w:rPr>
          <w:rFonts w:ascii="Verdana" w:eastAsia="Times New Roman" w:hAnsi="Verdana" w:cs="Times New Roman"/>
          <w:sz w:val="20"/>
          <w:szCs w:val="20"/>
        </w:rPr>
        <w:t>effective control</w:t>
      </w:r>
      <w:r w:rsidR="00131B0D">
        <w:rPr>
          <w:rFonts w:ascii="Verdana" w:eastAsia="Times New Roman" w:hAnsi="Verdana" w:cs="Times New Roman"/>
          <w:sz w:val="20"/>
          <w:szCs w:val="20"/>
        </w:rPr>
        <w:t>”</w:t>
      </w:r>
      <w:r w:rsidR="003E3679">
        <w:rPr>
          <w:rFonts w:ascii="Verdana" w:eastAsia="Times New Roman" w:hAnsi="Verdana" w:cs="Times New Roman"/>
          <w:sz w:val="20"/>
          <w:szCs w:val="20"/>
        </w:rPr>
        <w:t>.</w:t>
      </w:r>
    </w:p>
    <w:p w:rsidR="003E3679" w:rsidRDefault="003E3679" w:rsidP="003E3679">
      <w:pPr>
        <w:pStyle w:val="Heading2"/>
        <w:rPr>
          <w:rFonts w:eastAsia="Times New Roman"/>
        </w:rPr>
      </w:pPr>
      <w:r>
        <w:rPr>
          <w:rFonts w:eastAsia="Times New Roman"/>
        </w:rPr>
        <w:t>Which countries are subject to United States embargoes</w:t>
      </w:r>
      <w:r w:rsidR="00E9549B">
        <w:rPr>
          <w:rFonts w:eastAsia="Times New Roman"/>
        </w:rPr>
        <w:t xml:space="preserve"> and require a license</w:t>
      </w:r>
      <w:r>
        <w:rPr>
          <w:rFonts w:eastAsia="Times New Roman"/>
        </w:rPr>
        <w:t>?</w:t>
      </w:r>
    </w:p>
    <w:p w:rsidR="00654924" w:rsidRPr="00A24A27" w:rsidRDefault="00654924" w:rsidP="009A2736">
      <w:pPr>
        <w:spacing w:before="100" w:beforeAutospacing="1" w:after="100" w:afterAutospacing="1" w:line="312" w:lineRule="atLeast"/>
        <w:ind w:left="720"/>
        <w:rPr>
          <w:rFonts w:ascii="Verdana" w:eastAsia="Times New Roman" w:hAnsi="Verdana" w:cs="Times New Roman"/>
          <w:b/>
          <w:bCs/>
          <w:i/>
          <w:sz w:val="28"/>
          <w:szCs w:val="28"/>
        </w:rPr>
      </w:pPr>
      <w:bookmarkStart w:id="4" w:name="_GoBack"/>
      <w:bookmarkEnd w:id="4"/>
      <w:r w:rsidRPr="00A24A27">
        <w:rPr>
          <w:rFonts w:ascii="Verdana" w:eastAsia="Times New Roman" w:hAnsi="Verdana" w:cs="Times New Roman"/>
          <w:b/>
          <w:bCs/>
          <w:i/>
          <w:sz w:val="28"/>
          <w:szCs w:val="28"/>
        </w:rPr>
        <w:t>Cuba</w:t>
      </w:r>
      <w:r w:rsidRPr="00A24A27">
        <w:rPr>
          <w:rFonts w:ascii="Verdana" w:eastAsia="Times New Roman" w:hAnsi="Verdana" w:cs="Times New Roman"/>
          <w:i/>
          <w:sz w:val="28"/>
          <w:szCs w:val="28"/>
        </w:rPr>
        <w:t xml:space="preserve">, </w:t>
      </w:r>
      <w:r w:rsidRPr="00A24A27">
        <w:rPr>
          <w:rFonts w:ascii="Verdana" w:eastAsia="Times New Roman" w:hAnsi="Verdana" w:cs="Times New Roman"/>
          <w:b/>
          <w:bCs/>
          <w:i/>
          <w:sz w:val="28"/>
          <w:szCs w:val="28"/>
        </w:rPr>
        <w:t>Iran</w:t>
      </w:r>
      <w:r w:rsidRPr="00A24A27">
        <w:rPr>
          <w:rFonts w:ascii="Verdana" w:eastAsia="Times New Roman" w:hAnsi="Verdana" w:cs="Times New Roman"/>
          <w:i/>
          <w:sz w:val="28"/>
          <w:szCs w:val="28"/>
        </w:rPr>
        <w:t xml:space="preserve">, </w:t>
      </w:r>
      <w:r w:rsidRPr="00A24A27">
        <w:rPr>
          <w:rFonts w:ascii="Verdana" w:eastAsia="Times New Roman" w:hAnsi="Verdana" w:cs="Times New Roman"/>
          <w:b/>
          <w:bCs/>
          <w:i/>
          <w:sz w:val="28"/>
          <w:szCs w:val="28"/>
        </w:rPr>
        <w:t>North Korea</w:t>
      </w:r>
      <w:r w:rsidRPr="00A24A27">
        <w:rPr>
          <w:rFonts w:ascii="Verdana" w:eastAsia="Times New Roman" w:hAnsi="Verdana" w:cs="Times New Roman"/>
          <w:i/>
          <w:sz w:val="28"/>
          <w:szCs w:val="28"/>
        </w:rPr>
        <w:t xml:space="preserve">, </w:t>
      </w:r>
      <w:r w:rsidRPr="00A24A27">
        <w:rPr>
          <w:rFonts w:ascii="Verdana" w:eastAsia="Times New Roman" w:hAnsi="Verdana" w:cs="Times New Roman"/>
          <w:b/>
          <w:bCs/>
          <w:i/>
          <w:sz w:val="28"/>
          <w:szCs w:val="28"/>
        </w:rPr>
        <w:t>Sudan</w:t>
      </w:r>
      <w:r w:rsidRPr="00A24A27">
        <w:rPr>
          <w:rFonts w:ascii="Verdana" w:eastAsia="Times New Roman" w:hAnsi="Verdana" w:cs="Times New Roman"/>
          <w:i/>
          <w:sz w:val="28"/>
          <w:szCs w:val="28"/>
        </w:rPr>
        <w:t xml:space="preserve">, </w:t>
      </w:r>
      <w:r w:rsidRPr="00A24A27">
        <w:rPr>
          <w:rFonts w:ascii="Verdana" w:eastAsia="Times New Roman" w:hAnsi="Verdana" w:cs="Times New Roman"/>
          <w:b/>
          <w:bCs/>
          <w:i/>
          <w:sz w:val="28"/>
          <w:szCs w:val="28"/>
        </w:rPr>
        <w:t>Syria</w:t>
      </w:r>
    </w:p>
    <w:p w:rsidR="00654924" w:rsidRDefault="00654924" w:rsidP="00654924">
      <w:pPr>
        <w:spacing w:after="240" w:line="312" w:lineRule="atLeast"/>
        <w:rPr>
          <w:rFonts w:ascii="Verdana" w:eastAsia="Times New Roman" w:hAnsi="Verdana" w:cs="Times New Roman"/>
          <w:sz w:val="20"/>
          <w:szCs w:val="20"/>
        </w:rPr>
      </w:pPr>
      <w:r w:rsidRPr="00654924">
        <w:rPr>
          <w:rFonts w:ascii="Verdana" w:eastAsia="Times New Roman" w:hAnsi="Verdana" w:cs="Times New Roman"/>
          <w:sz w:val="20"/>
          <w:szCs w:val="20"/>
        </w:rPr>
        <w:t>If you must travel to one of the five embargoed countries</w:t>
      </w:r>
      <w:r w:rsidR="00B85FF5">
        <w:rPr>
          <w:rFonts w:ascii="Verdana" w:eastAsia="Times New Roman" w:hAnsi="Verdana" w:cs="Times New Roman"/>
          <w:sz w:val="20"/>
          <w:szCs w:val="20"/>
        </w:rPr>
        <w:t xml:space="preserve"> listed above</w:t>
      </w:r>
      <w:r w:rsidRPr="00654924">
        <w:rPr>
          <w:rFonts w:ascii="Verdana" w:eastAsia="Times New Roman" w:hAnsi="Verdana" w:cs="Times New Roman"/>
          <w:sz w:val="20"/>
          <w:szCs w:val="20"/>
        </w:rPr>
        <w:t xml:space="preserve">, </w:t>
      </w:r>
      <w:r w:rsidR="00F759B2">
        <w:rPr>
          <w:rFonts w:ascii="Verdana" w:eastAsia="Times New Roman" w:hAnsi="Verdana" w:cs="Times New Roman"/>
          <w:sz w:val="20"/>
          <w:szCs w:val="20"/>
        </w:rPr>
        <w:t xml:space="preserve">contact CMU’s Export Compliance Officer for guidance on applying for a license.  The license </w:t>
      </w:r>
      <w:r w:rsidRPr="00654924">
        <w:rPr>
          <w:rFonts w:ascii="Verdana" w:eastAsia="Times New Roman" w:hAnsi="Verdana" w:cs="Times New Roman"/>
          <w:sz w:val="20"/>
          <w:szCs w:val="20"/>
        </w:rPr>
        <w:t>process can take, a</w:t>
      </w:r>
      <w:r w:rsidR="00F759B2">
        <w:rPr>
          <w:rFonts w:ascii="Verdana" w:eastAsia="Times New Roman" w:hAnsi="Verdana" w:cs="Times New Roman"/>
          <w:sz w:val="20"/>
          <w:szCs w:val="20"/>
        </w:rPr>
        <w:t>t least</w:t>
      </w:r>
      <w:r w:rsidRPr="00654924">
        <w:rPr>
          <w:rFonts w:ascii="Verdana" w:eastAsia="Times New Roman" w:hAnsi="Verdana" w:cs="Times New Roman"/>
          <w:sz w:val="20"/>
          <w:szCs w:val="20"/>
        </w:rPr>
        <w:t xml:space="preserve"> ninety days.  The </w:t>
      </w:r>
      <w:hyperlink r:id="rId9" w:tgtFrame="_blank" w:history="1">
        <w:r w:rsidRPr="00654924">
          <w:rPr>
            <w:rFonts w:ascii="Verdana" w:eastAsia="Times New Roman" w:hAnsi="Verdana" w:cs="Times New Roman"/>
            <w:color w:val="4C3200"/>
            <w:sz w:val="20"/>
            <w:u w:val="single"/>
          </w:rPr>
          <w:t>Department of Commerce’s Bureau of Industry and Security</w:t>
        </w:r>
      </w:hyperlink>
      <w:r w:rsidRPr="00654924">
        <w:rPr>
          <w:rFonts w:ascii="Verdana" w:eastAsia="Times New Roman" w:hAnsi="Verdana" w:cs="Times New Roman"/>
          <w:sz w:val="20"/>
          <w:szCs w:val="20"/>
        </w:rPr>
        <w:t xml:space="preserve"> and the </w:t>
      </w:r>
      <w:hyperlink r:id="rId10" w:tgtFrame="_blank" w:history="1">
        <w:r w:rsidRPr="00654924">
          <w:rPr>
            <w:rFonts w:ascii="Verdana" w:eastAsia="Times New Roman" w:hAnsi="Verdana" w:cs="Times New Roman"/>
            <w:color w:val="4C3200"/>
            <w:sz w:val="20"/>
            <w:u w:val="single"/>
          </w:rPr>
          <w:t>Office of Foreign Assets Control (OFAC)</w:t>
        </w:r>
      </w:hyperlink>
      <w:r w:rsidRPr="00654924">
        <w:rPr>
          <w:rFonts w:ascii="Verdana" w:eastAsia="Times New Roman" w:hAnsi="Verdana" w:cs="Times New Roman"/>
          <w:sz w:val="20"/>
          <w:szCs w:val="20"/>
        </w:rPr>
        <w:t xml:space="preserve"> within Dept. of Treasury accept applications for licenses </w:t>
      </w:r>
      <w:r w:rsidR="00F759B2">
        <w:rPr>
          <w:rFonts w:ascii="Verdana" w:eastAsia="Times New Roman" w:hAnsi="Verdana" w:cs="Times New Roman"/>
          <w:sz w:val="20"/>
          <w:szCs w:val="20"/>
        </w:rPr>
        <w:t>for travel to embargoed countries.</w:t>
      </w:r>
      <w:r w:rsidR="002A3FFD">
        <w:rPr>
          <w:rFonts w:ascii="Verdana" w:eastAsia="Times New Roman" w:hAnsi="Verdana" w:cs="Times New Roman"/>
          <w:sz w:val="20"/>
          <w:szCs w:val="20"/>
        </w:rPr>
        <w:t xml:space="preserve">  Note that each embargoed country application is evaluated on a case-by-case basis</w:t>
      </w:r>
      <w:r w:rsidR="000B748F">
        <w:rPr>
          <w:rFonts w:ascii="Verdana" w:eastAsia="Times New Roman" w:hAnsi="Verdana" w:cs="Times New Roman"/>
          <w:sz w:val="20"/>
          <w:szCs w:val="20"/>
        </w:rPr>
        <w:t xml:space="preserve">, </w:t>
      </w:r>
      <w:r w:rsidR="002A3FFD">
        <w:rPr>
          <w:rFonts w:ascii="Verdana" w:eastAsia="Times New Roman" w:hAnsi="Verdana" w:cs="Times New Roman"/>
          <w:sz w:val="20"/>
          <w:szCs w:val="20"/>
        </w:rPr>
        <w:t>subject to different sanctions</w:t>
      </w:r>
      <w:r w:rsidR="00E9549B">
        <w:rPr>
          <w:rFonts w:ascii="Verdana" w:eastAsia="Times New Roman" w:hAnsi="Verdana" w:cs="Times New Roman"/>
          <w:sz w:val="20"/>
          <w:szCs w:val="20"/>
        </w:rPr>
        <w:t>,</w:t>
      </w:r>
      <w:r w:rsidR="002A3FFD">
        <w:rPr>
          <w:rFonts w:ascii="Verdana" w:eastAsia="Times New Roman" w:hAnsi="Verdana" w:cs="Times New Roman"/>
          <w:sz w:val="20"/>
          <w:szCs w:val="20"/>
        </w:rPr>
        <w:t xml:space="preserve"> </w:t>
      </w:r>
      <w:r w:rsidR="00B85FF5">
        <w:rPr>
          <w:rFonts w:ascii="Verdana" w:eastAsia="Times New Roman" w:hAnsi="Verdana" w:cs="Times New Roman"/>
          <w:sz w:val="20"/>
          <w:szCs w:val="20"/>
        </w:rPr>
        <w:t>and</w:t>
      </w:r>
      <w:r w:rsidR="002A3FFD">
        <w:rPr>
          <w:rFonts w:ascii="Verdana" w:eastAsia="Times New Roman" w:hAnsi="Verdana" w:cs="Times New Roman"/>
          <w:sz w:val="20"/>
          <w:szCs w:val="20"/>
        </w:rPr>
        <w:t xml:space="preserve"> a license may be denied.</w:t>
      </w:r>
      <w:r w:rsidR="003E3679">
        <w:rPr>
          <w:rFonts w:ascii="Verdana" w:eastAsia="Times New Roman" w:hAnsi="Verdana" w:cs="Times New Roman"/>
          <w:sz w:val="20"/>
          <w:szCs w:val="20"/>
        </w:rPr>
        <w:t xml:space="preserve">  You may not travel to these countries without a license from the </w:t>
      </w:r>
      <w:r w:rsidR="00E9549B">
        <w:rPr>
          <w:rFonts w:ascii="Verdana" w:eastAsia="Times New Roman" w:hAnsi="Verdana" w:cs="Times New Roman"/>
          <w:sz w:val="20"/>
          <w:szCs w:val="20"/>
        </w:rPr>
        <w:t>U.S. G</w:t>
      </w:r>
      <w:r w:rsidR="003E3679">
        <w:rPr>
          <w:rFonts w:ascii="Verdana" w:eastAsia="Times New Roman" w:hAnsi="Verdana" w:cs="Times New Roman"/>
          <w:sz w:val="20"/>
          <w:szCs w:val="20"/>
        </w:rPr>
        <w:t>overnment.</w:t>
      </w:r>
    </w:p>
    <w:p w:rsidR="00A24A27" w:rsidRDefault="00A24A27" w:rsidP="00A24A27">
      <w:pPr>
        <w:spacing w:before="100" w:beforeAutospacing="1" w:after="100" w:afterAutospacing="1" w:line="312" w:lineRule="atLeast"/>
        <w:rPr>
          <w:rStyle w:val="Heading2Char"/>
        </w:rPr>
      </w:pPr>
      <w:bookmarkStart w:id="5" w:name="comp00004ca9d3b20000002ebe2d48"/>
      <w:bookmarkEnd w:id="5"/>
      <w:r>
        <w:rPr>
          <w:rStyle w:val="Heading2Char"/>
        </w:rPr>
        <w:t>Are there other high risk countries that require export review by CMU’s Export Compliance Officer (ECO)?</w:t>
      </w:r>
    </w:p>
    <w:p w:rsidR="00A24A27" w:rsidRPr="00A24A27" w:rsidRDefault="00A24A27" w:rsidP="00A24A27">
      <w:pPr>
        <w:spacing w:before="100" w:beforeAutospacing="1" w:after="100" w:afterAutospacing="1" w:line="312" w:lineRule="atLeast"/>
        <w:rPr>
          <w:rFonts w:ascii="Verdana" w:eastAsia="Times New Roman" w:hAnsi="Verdana" w:cs="Times New Roman"/>
          <w:i/>
          <w:sz w:val="20"/>
          <w:szCs w:val="20"/>
        </w:rPr>
      </w:pPr>
      <w:r w:rsidRPr="00A24A27">
        <w:rPr>
          <w:rStyle w:val="Heading2Char"/>
        </w:rPr>
        <w:t xml:space="preserve"> </w:t>
      </w:r>
      <w:r>
        <w:rPr>
          <w:rFonts w:ascii="Verdana" w:eastAsia="Times New Roman" w:hAnsi="Verdana" w:cs="Times New Roman"/>
          <w:sz w:val="20"/>
          <w:szCs w:val="20"/>
        </w:rPr>
        <w:t xml:space="preserve">Yes, regardless of your research or activity you should contact the ECO if you are traveling to the following countries for specific guidance and a travel briefing.  </w:t>
      </w:r>
      <w:r w:rsidRPr="00A24A27">
        <w:rPr>
          <w:rFonts w:ascii="Verdana" w:eastAsia="Times New Roman" w:hAnsi="Verdana" w:cs="Times New Roman"/>
          <w:i/>
          <w:sz w:val="20"/>
          <w:szCs w:val="20"/>
        </w:rPr>
        <w:t>A</w:t>
      </w:r>
      <w:r w:rsidRPr="00A24A27">
        <w:rPr>
          <w:rFonts w:ascii="Verdana" w:eastAsia="Times New Roman" w:hAnsi="Verdana" w:cs="Times New Roman"/>
          <w:i/>
          <w:sz w:val="20"/>
          <w:szCs w:val="20"/>
        </w:rPr>
        <w:t xml:space="preserve">fghanistan, Balkans, </w:t>
      </w:r>
      <w:r w:rsidRPr="00A24A27">
        <w:rPr>
          <w:rFonts w:ascii="Verdana" w:eastAsia="Times New Roman" w:hAnsi="Verdana" w:cs="Times New Roman"/>
          <w:i/>
          <w:sz w:val="20"/>
          <w:szCs w:val="20"/>
        </w:rPr>
        <w:t xml:space="preserve">Belarus, Burma, China, </w:t>
      </w:r>
      <w:r w:rsidRPr="00A24A27">
        <w:rPr>
          <w:rFonts w:ascii="Verdana" w:eastAsia="Times New Roman" w:hAnsi="Verdana" w:cs="Times New Roman"/>
          <w:i/>
          <w:sz w:val="20"/>
          <w:szCs w:val="20"/>
        </w:rPr>
        <w:t>Cote d’Ivoire, Democratic Republic of Congo, Eritrea, Haiti, Iraq, Lebanon, Liberia, Libya, Sierra Leone, Somalia, Venezuela, Vietnam, and Zimbabwe.</w:t>
      </w:r>
    </w:p>
    <w:p w:rsidR="00654924" w:rsidRPr="00934899" w:rsidRDefault="00654924" w:rsidP="005D2564">
      <w:pPr>
        <w:pStyle w:val="Heading2"/>
        <w:rPr>
          <w:rFonts w:eastAsia="Times New Roman"/>
        </w:rPr>
      </w:pPr>
      <w:r w:rsidRPr="00934899">
        <w:rPr>
          <w:rFonts w:eastAsia="Times New Roman"/>
        </w:rPr>
        <w:t>Wh</w:t>
      </w:r>
      <w:r w:rsidR="00934899" w:rsidRPr="00934899">
        <w:rPr>
          <w:rFonts w:eastAsia="Times New Roman"/>
        </w:rPr>
        <w:t>ich</w:t>
      </w:r>
      <w:r w:rsidR="0071232A" w:rsidRPr="00934899">
        <w:rPr>
          <w:rFonts w:eastAsia="Times New Roman"/>
        </w:rPr>
        <w:t xml:space="preserve"> </w:t>
      </w:r>
      <w:r w:rsidR="00AB5B02" w:rsidRPr="00934899">
        <w:rPr>
          <w:rFonts w:eastAsia="Times New Roman"/>
        </w:rPr>
        <w:t>foreign</w:t>
      </w:r>
      <w:r w:rsidRPr="00934899">
        <w:rPr>
          <w:rFonts w:eastAsia="Times New Roman"/>
        </w:rPr>
        <w:t xml:space="preserve"> countries have encryption import and use restrictions and how can I obtain an import </w:t>
      </w:r>
      <w:r w:rsidR="00934899">
        <w:rPr>
          <w:rFonts w:eastAsia="Times New Roman"/>
        </w:rPr>
        <w:t>permit</w:t>
      </w:r>
      <w:r w:rsidRPr="00934899">
        <w:rPr>
          <w:rFonts w:eastAsia="Times New Roman"/>
        </w:rPr>
        <w:t>?</w:t>
      </w:r>
    </w:p>
    <w:p w:rsidR="00600766" w:rsidRDefault="00600766" w:rsidP="00654924">
      <w:pPr>
        <w:spacing w:after="240" w:line="312" w:lineRule="atLeast"/>
        <w:rPr>
          <w:rFonts w:ascii="Verdana" w:eastAsia="Times New Roman" w:hAnsi="Verdana" w:cs="Times New Roman"/>
          <w:sz w:val="20"/>
          <w:szCs w:val="20"/>
        </w:rPr>
      </w:pPr>
      <w:r w:rsidRPr="00654924">
        <w:rPr>
          <w:rFonts w:ascii="Verdana" w:eastAsia="Times New Roman" w:hAnsi="Verdana" w:cs="Times New Roman"/>
          <w:sz w:val="20"/>
          <w:szCs w:val="20"/>
        </w:rPr>
        <w:t xml:space="preserve">Since laws can change at any time, please check with the </w:t>
      </w:r>
      <w:hyperlink r:id="rId11" w:tgtFrame="_blank" w:history="1">
        <w:r w:rsidRPr="00654924">
          <w:rPr>
            <w:rFonts w:ascii="Verdana" w:eastAsia="Times New Roman" w:hAnsi="Verdana" w:cs="Times New Roman"/>
            <w:color w:val="4C3200"/>
            <w:sz w:val="20"/>
            <w:u w:val="single"/>
          </w:rPr>
          <w:t>US State Department</w:t>
        </w:r>
      </w:hyperlink>
      <w:r w:rsidRPr="00654924">
        <w:rPr>
          <w:rFonts w:ascii="Verdana" w:eastAsia="Times New Roman" w:hAnsi="Verdana" w:cs="Times New Roman"/>
          <w:sz w:val="20"/>
          <w:szCs w:val="20"/>
        </w:rPr>
        <w:t xml:space="preserve"> before travelling internationally to ensure that you have the most up-to-date information.  </w:t>
      </w:r>
    </w:p>
    <w:p w:rsidR="00654924" w:rsidRDefault="007F04E9" w:rsidP="00654924">
      <w:pPr>
        <w:spacing w:after="240" w:line="312" w:lineRule="atLeast"/>
        <w:rPr>
          <w:rFonts w:ascii="Verdana" w:eastAsia="Times New Roman" w:hAnsi="Verdana" w:cs="Times New Roman"/>
          <w:sz w:val="20"/>
          <w:szCs w:val="20"/>
        </w:rPr>
      </w:pPr>
      <w:r>
        <w:rPr>
          <w:rFonts w:ascii="Verdana" w:eastAsia="Times New Roman" w:hAnsi="Verdana" w:cs="Times New Roman"/>
          <w:sz w:val="20"/>
          <w:szCs w:val="20"/>
        </w:rPr>
        <w:t xml:space="preserve">CMU can only provide </w:t>
      </w:r>
      <w:r w:rsidR="0071232A">
        <w:rPr>
          <w:rFonts w:ascii="Verdana" w:eastAsia="Times New Roman" w:hAnsi="Verdana" w:cs="Times New Roman"/>
          <w:sz w:val="20"/>
          <w:szCs w:val="20"/>
        </w:rPr>
        <w:t xml:space="preserve">basic </w:t>
      </w:r>
      <w:r>
        <w:rPr>
          <w:rFonts w:ascii="Verdana" w:eastAsia="Times New Roman" w:hAnsi="Verdana" w:cs="Times New Roman"/>
          <w:sz w:val="20"/>
          <w:szCs w:val="20"/>
        </w:rPr>
        <w:t xml:space="preserve">guidance in this area. </w:t>
      </w:r>
      <w:r w:rsidR="002133A9">
        <w:rPr>
          <w:rFonts w:ascii="Verdana" w:eastAsia="Times New Roman" w:hAnsi="Verdana" w:cs="Times New Roman"/>
          <w:sz w:val="20"/>
          <w:szCs w:val="20"/>
        </w:rPr>
        <w:t>The most current (Jul 2010) resources</w:t>
      </w:r>
      <w:r>
        <w:rPr>
          <w:rFonts w:ascii="Verdana" w:eastAsia="Times New Roman" w:hAnsi="Verdana" w:cs="Times New Roman"/>
          <w:sz w:val="20"/>
          <w:szCs w:val="20"/>
        </w:rPr>
        <w:t xml:space="preserve"> found</w:t>
      </w:r>
      <w:r w:rsidR="0071232A">
        <w:rPr>
          <w:rFonts w:ascii="Verdana" w:eastAsia="Times New Roman" w:hAnsi="Verdana" w:cs="Times New Roman"/>
          <w:sz w:val="20"/>
          <w:szCs w:val="20"/>
        </w:rPr>
        <w:t>,</w:t>
      </w:r>
      <w:r w:rsidR="002133A9">
        <w:rPr>
          <w:rFonts w:ascii="Verdana" w:eastAsia="Times New Roman" w:hAnsi="Verdana" w:cs="Times New Roman"/>
          <w:sz w:val="20"/>
          <w:szCs w:val="20"/>
        </w:rPr>
        <w:t xml:space="preserve"> list t</w:t>
      </w:r>
      <w:r w:rsidR="00654924" w:rsidRPr="00654924">
        <w:rPr>
          <w:rFonts w:ascii="Verdana" w:eastAsia="Times New Roman" w:hAnsi="Verdana" w:cs="Times New Roman"/>
          <w:sz w:val="20"/>
          <w:szCs w:val="20"/>
        </w:rPr>
        <w:t>he following nations</w:t>
      </w:r>
      <w:r w:rsidR="00A24A27">
        <w:rPr>
          <w:rFonts w:ascii="Verdana" w:eastAsia="Times New Roman" w:hAnsi="Verdana" w:cs="Times New Roman"/>
          <w:sz w:val="20"/>
          <w:szCs w:val="20"/>
        </w:rPr>
        <w:t xml:space="preserve"> </w:t>
      </w:r>
      <w:r w:rsidR="002133A9">
        <w:rPr>
          <w:rFonts w:ascii="Verdana" w:eastAsia="Times New Roman" w:hAnsi="Verdana" w:cs="Times New Roman"/>
          <w:sz w:val="20"/>
          <w:szCs w:val="20"/>
        </w:rPr>
        <w:t>that may</w:t>
      </w:r>
      <w:r w:rsidR="00654924" w:rsidRPr="00654924">
        <w:rPr>
          <w:rFonts w:ascii="Verdana" w:eastAsia="Times New Roman" w:hAnsi="Verdana" w:cs="Times New Roman"/>
          <w:sz w:val="20"/>
          <w:szCs w:val="20"/>
        </w:rPr>
        <w:t xml:space="preserve"> not recognize a "personal use exemption".  Before traveling to these countries with an encrypted laptop, you </w:t>
      </w:r>
      <w:r w:rsidR="002133A9">
        <w:rPr>
          <w:rFonts w:ascii="Verdana" w:eastAsia="Times New Roman" w:hAnsi="Verdana" w:cs="Times New Roman"/>
          <w:sz w:val="20"/>
          <w:szCs w:val="20"/>
        </w:rPr>
        <w:t>may</w:t>
      </w:r>
      <w:r w:rsidR="00654924" w:rsidRPr="00654924">
        <w:rPr>
          <w:rFonts w:ascii="Verdana" w:eastAsia="Times New Roman" w:hAnsi="Verdana" w:cs="Times New Roman"/>
          <w:sz w:val="20"/>
          <w:szCs w:val="20"/>
        </w:rPr>
        <w:t xml:space="preserve"> </w:t>
      </w:r>
      <w:r>
        <w:rPr>
          <w:rFonts w:ascii="Verdana" w:eastAsia="Times New Roman" w:hAnsi="Verdana" w:cs="Times New Roman"/>
          <w:sz w:val="20"/>
          <w:szCs w:val="20"/>
        </w:rPr>
        <w:t>want</w:t>
      </w:r>
      <w:r w:rsidR="00654924" w:rsidRPr="00654924">
        <w:rPr>
          <w:rFonts w:ascii="Verdana" w:eastAsia="Times New Roman" w:hAnsi="Verdana" w:cs="Times New Roman"/>
          <w:sz w:val="20"/>
          <w:szCs w:val="20"/>
        </w:rPr>
        <w:t xml:space="preserve"> to </w:t>
      </w:r>
      <w:r w:rsidR="002133A9">
        <w:rPr>
          <w:rFonts w:ascii="Verdana" w:eastAsia="Times New Roman" w:hAnsi="Verdana" w:cs="Times New Roman"/>
          <w:sz w:val="20"/>
          <w:szCs w:val="20"/>
        </w:rPr>
        <w:t>check with</w:t>
      </w:r>
      <w:r w:rsidR="00654924" w:rsidRPr="00654924">
        <w:rPr>
          <w:rFonts w:ascii="Verdana" w:eastAsia="Times New Roman" w:hAnsi="Verdana" w:cs="Times New Roman"/>
          <w:sz w:val="20"/>
          <w:szCs w:val="20"/>
        </w:rPr>
        <w:t xml:space="preserve"> the specified governmental agency </w:t>
      </w:r>
      <w:r>
        <w:rPr>
          <w:rFonts w:ascii="Verdana" w:eastAsia="Times New Roman" w:hAnsi="Verdana" w:cs="Times New Roman"/>
          <w:sz w:val="20"/>
          <w:szCs w:val="20"/>
        </w:rPr>
        <w:t xml:space="preserve">if a permit is required for </w:t>
      </w:r>
      <w:r w:rsidR="0071232A">
        <w:rPr>
          <w:rFonts w:ascii="Verdana" w:eastAsia="Times New Roman" w:hAnsi="Verdana" w:cs="Times New Roman"/>
          <w:sz w:val="20"/>
          <w:szCs w:val="20"/>
        </w:rPr>
        <w:t>an academic institution laptop.</w:t>
      </w:r>
    </w:p>
    <w:p w:rsidR="00A24A27" w:rsidRPr="00654924" w:rsidRDefault="00A24A27" w:rsidP="00654924">
      <w:pPr>
        <w:spacing w:after="240" w:line="312" w:lineRule="atLeast"/>
        <w:rPr>
          <w:rFonts w:ascii="Verdana" w:eastAsia="Times New Roman" w:hAnsi="Verdana" w:cs="Times New Roman"/>
          <w:sz w:val="20"/>
          <w:szCs w:val="20"/>
        </w:rPr>
      </w:pP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lastRenderedPageBreak/>
        <w:t>Belarus</w:t>
      </w:r>
      <w:r w:rsidRPr="00654924">
        <w:rPr>
          <w:rFonts w:ascii="Verdana" w:eastAsia="Times New Roman" w:hAnsi="Verdana" w:cs="Times New Roman"/>
          <w:sz w:val="20"/>
          <w:szCs w:val="20"/>
        </w:rPr>
        <w:t xml:space="preserve"> - a license issued by the Belarus Ministry of Foreign Affairs or the State Center for Information Security of the Security Council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Burma (Myanmar)</w:t>
      </w:r>
      <w:r w:rsidRPr="00654924">
        <w:rPr>
          <w:rFonts w:ascii="Verdana" w:eastAsia="Times New Roman" w:hAnsi="Verdana" w:cs="Times New Roman"/>
          <w:sz w:val="20"/>
          <w:szCs w:val="20"/>
        </w:rPr>
        <w:t xml:space="preserve"> - a license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but licensing regime documentation is unavailable. Contact the </w:t>
      </w:r>
      <w:hyperlink r:id="rId12" w:tgtFrame="_blank" w:history="1">
        <w:r w:rsidRPr="00654924">
          <w:rPr>
            <w:rFonts w:ascii="Verdana" w:eastAsia="Times New Roman" w:hAnsi="Verdana" w:cs="Times New Roman"/>
            <w:color w:val="4C3200"/>
            <w:sz w:val="20"/>
            <w:u w:val="single"/>
          </w:rPr>
          <w:t>US State Department</w:t>
        </w:r>
      </w:hyperlink>
      <w:r w:rsidRPr="00654924">
        <w:rPr>
          <w:rFonts w:ascii="Verdana" w:eastAsia="Times New Roman" w:hAnsi="Verdana" w:cs="Times New Roman"/>
          <w:sz w:val="20"/>
          <w:szCs w:val="20"/>
        </w:rPr>
        <w:t xml:space="preserve"> for further information.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China</w:t>
      </w:r>
      <w:r w:rsidRPr="00654924">
        <w:rPr>
          <w:rFonts w:ascii="Verdana" w:eastAsia="Times New Roman" w:hAnsi="Verdana" w:cs="Times New Roman"/>
          <w:sz w:val="20"/>
          <w:szCs w:val="20"/>
        </w:rPr>
        <w:t xml:space="preserve"> - a permit issued by the Beijing Office of State Encryption Administrative Bureau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You can either apply for the permit on your own, or contact our McAfee authorized distributor.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Hungary</w:t>
      </w:r>
      <w:r w:rsidRPr="00654924">
        <w:rPr>
          <w:rFonts w:ascii="Verdana" w:eastAsia="Times New Roman" w:hAnsi="Verdana" w:cs="Times New Roman"/>
          <w:sz w:val="20"/>
          <w:szCs w:val="20"/>
        </w:rPr>
        <w:t xml:space="preserve"> - an International Import Certificate is required. Contact the </w:t>
      </w:r>
      <w:hyperlink r:id="rId13" w:tgtFrame="_blank" w:history="1">
        <w:r w:rsidRPr="00654924">
          <w:rPr>
            <w:rFonts w:ascii="Verdana" w:eastAsia="Times New Roman" w:hAnsi="Verdana" w:cs="Times New Roman"/>
            <w:color w:val="4C3200"/>
            <w:sz w:val="20"/>
            <w:u w:val="single"/>
          </w:rPr>
          <w:t>US State Department</w:t>
        </w:r>
      </w:hyperlink>
      <w:r w:rsidRPr="00654924">
        <w:rPr>
          <w:rFonts w:ascii="Verdana" w:eastAsia="Times New Roman" w:hAnsi="Verdana" w:cs="Times New Roman"/>
          <w:sz w:val="20"/>
          <w:szCs w:val="20"/>
        </w:rPr>
        <w:t xml:space="preserve"> for further information.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Iran</w:t>
      </w:r>
      <w:r w:rsidRPr="00654924">
        <w:rPr>
          <w:rFonts w:ascii="Verdana" w:eastAsia="Times New Roman" w:hAnsi="Verdana" w:cs="Times New Roman"/>
          <w:sz w:val="20"/>
          <w:szCs w:val="20"/>
        </w:rPr>
        <w:t xml:space="preserve"> - a license issued by Iran's Supreme Council for Cultural Revolution is required.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Israel</w:t>
      </w:r>
      <w:r w:rsidRPr="00654924">
        <w:rPr>
          <w:rFonts w:ascii="Verdana" w:eastAsia="Times New Roman" w:hAnsi="Verdana" w:cs="Times New Roman"/>
          <w:sz w:val="20"/>
          <w:szCs w:val="20"/>
        </w:rPr>
        <w:t xml:space="preserve"> - a license from the Director-General of the Ministry of Defense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For information regarding applicable laws, policies and forms, please visit the following website: </w:t>
      </w:r>
      <w:hyperlink r:id="rId14" w:tgtFrame="_blank" w:history="1">
        <w:r w:rsidRPr="00654924">
          <w:rPr>
            <w:rFonts w:ascii="Verdana" w:eastAsia="Times New Roman" w:hAnsi="Verdana" w:cs="Times New Roman"/>
            <w:color w:val="4C3200"/>
            <w:sz w:val="20"/>
            <w:u w:val="single"/>
          </w:rPr>
          <w:t>http://www.mod.gov.il/pages/encryption/preface.asp</w:t>
        </w:r>
      </w:hyperlink>
      <w:r w:rsidRPr="00654924">
        <w:rPr>
          <w:rFonts w:ascii="Verdana" w:eastAsia="Times New Roman" w:hAnsi="Verdana" w:cs="Times New Roman"/>
          <w:sz w:val="20"/>
          <w:szCs w:val="20"/>
        </w:rPr>
        <w:t xml:space="preserve">.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Kazakhstan</w:t>
      </w:r>
      <w:r w:rsidRPr="00654924">
        <w:rPr>
          <w:rFonts w:ascii="Verdana" w:eastAsia="Times New Roman" w:hAnsi="Verdana" w:cs="Times New Roman"/>
          <w:sz w:val="20"/>
          <w:szCs w:val="20"/>
        </w:rPr>
        <w:t xml:space="preserve"> - a license issued by Kazakhstan's Licensing Commission of the Committee of National Security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Moldova</w:t>
      </w:r>
      <w:r w:rsidRPr="00654924">
        <w:rPr>
          <w:rFonts w:ascii="Verdana" w:eastAsia="Times New Roman" w:hAnsi="Verdana" w:cs="Times New Roman"/>
          <w:sz w:val="20"/>
          <w:szCs w:val="20"/>
        </w:rPr>
        <w:t xml:space="preserve"> - a license issued by Moldova's Ministry of National Security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Morocco</w:t>
      </w:r>
      <w:r w:rsidR="00600766">
        <w:rPr>
          <w:rFonts w:ascii="Verdana" w:eastAsia="Times New Roman" w:hAnsi="Verdana" w:cs="Times New Roman"/>
          <w:sz w:val="20"/>
          <w:szCs w:val="20"/>
        </w:rPr>
        <w:t xml:space="preserve"> - a license may be </w:t>
      </w:r>
      <w:r w:rsidRPr="00654924">
        <w:rPr>
          <w:rFonts w:ascii="Verdana" w:eastAsia="Times New Roman" w:hAnsi="Verdana" w:cs="Times New Roman"/>
          <w:sz w:val="20"/>
          <w:szCs w:val="20"/>
        </w:rPr>
        <w:t>required, but licensing regime documentation is unavailable. Contact the </w:t>
      </w:r>
      <w:hyperlink r:id="rId15" w:tgtFrame="_blank" w:history="1">
        <w:r w:rsidRPr="00654924">
          <w:rPr>
            <w:rFonts w:ascii="Verdana" w:eastAsia="Times New Roman" w:hAnsi="Verdana" w:cs="Times New Roman"/>
            <w:color w:val="4C3200"/>
            <w:sz w:val="20"/>
            <w:u w:val="single"/>
          </w:rPr>
          <w:t>US State Department</w:t>
        </w:r>
      </w:hyperlink>
      <w:r w:rsidRPr="00654924">
        <w:rPr>
          <w:rFonts w:ascii="Verdana" w:eastAsia="Times New Roman" w:hAnsi="Verdana" w:cs="Times New Roman"/>
          <w:sz w:val="20"/>
          <w:szCs w:val="20"/>
        </w:rPr>
        <w:t xml:space="preserve"> for further information.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*Russia</w:t>
      </w:r>
      <w:r w:rsidRPr="00654924">
        <w:rPr>
          <w:rFonts w:ascii="Verdana" w:eastAsia="Times New Roman" w:hAnsi="Verdana" w:cs="Times New Roman"/>
          <w:sz w:val="20"/>
          <w:szCs w:val="20"/>
        </w:rPr>
        <w:t xml:space="preserve"> - licenses issued by both the Federal Security Service (</w:t>
      </w:r>
      <w:proofErr w:type="spellStart"/>
      <w:r w:rsidRPr="00654924">
        <w:rPr>
          <w:rFonts w:ascii="Verdana" w:eastAsia="Times New Roman" w:hAnsi="Verdana" w:cs="Times New Roman"/>
          <w:sz w:val="20"/>
          <w:szCs w:val="20"/>
        </w:rPr>
        <w:t>Federal'naya</w:t>
      </w:r>
      <w:proofErr w:type="spellEnd"/>
      <w:r w:rsidRPr="00654924">
        <w:rPr>
          <w:rFonts w:ascii="Verdana" w:eastAsia="Times New Roman" w:hAnsi="Verdana" w:cs="Times New Roman"/>
          <w:sz w:val="20"/>
          <w:szCs w:val="20"/>
        </w:rPr>
        <w:t xml:space="preserve"> </w:t>
      </w:r>
      <w:proofErr w:type="spellStart"/>
      <w:r w:rsidRPr="00654924">
        <w:rPr>
          <w:rFonts w:ascii="Verdana" w:eastAsia="Times New Roman" w:hAnsi="Verdana" w:cs="Times New Roman"/>
          <w:sz w:val="20"/>
          <w:szCs w:val="20"/>
        </w:rPr>
        <w:t>Sluzhba</w:t>
      </w:r>
      <w:proofErr w:type="spellEnd"/>
      <w:r w:rsidRPr="00654924">
        <w:rPr>
          <w:rFonts w:ascii="Verdana" w:eastAsia="Times New Roman" w:hAnsi="Verdana" w:cs="Times New Roman"/>
          <w:sz w:val="20"/>
          <w:szCs w:val="20"/>
        </w:rPr>
        <w:t xml:space="preserve"> </w:t>
      </w:r>
      <w:proofErr w:type="spellStart"/>
      <w:r w:rsidRPr="00654924">
        <w:rPr>
          <w:rFonts w:ascii="Verdana" w:eastAsia="Times New Roman" w:hAnsi="Verdana" w:cs="Times New Roman"/>
          <w:sz w:val="20"/>
          <w:szCs w:val="20"/>
        </w:rPr>
        <w:t>Bezopasnosti</w:t>
      </w:r>
      <w:proofErr w:type="spellEnd"/>
      <w:r w:rsidRPr="00654924">
        <w:rPr>
          <w:rFonts w:ascii="Verdana" w:eastAsia="Times New Roman" w:hAnsi="Verdana" w:cs="Times New Roman"/>
          <w:sz w:val="20"/>
          <w:szCs w:val="20"/>
        </w:rPr>
        <w:t xml:space="preserve"> - "FSB") and the Ministry of Economic Development and Trade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License applications should be submitted by an entity officially registered in Russia. This would normally be the company that is seeking to bring an encryption product into Russia.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Saudi Arabia</w:t>
      </w:r>
      <w:proofErr w:type="gramStart"/>
      <w:r w:rsidRPr="00654924">
        <w:rPr>
          <w:rFonts w:ascii="Verdana" w:eastAsia="Times New Roman" w:hAnsi="Verdana" w:cs="Times New Roman"/>
          <w:b/>
          <w:bCs/>
          <w:sz w:val="20"/>
          <w:szCs w:val="20"/>
          <w:u w:val="single"/>
        </w:rPr>
        <w:t> </w:t>
      </w:r>
      <w:r w:rsidRPr="00654924">
        <w:rPr>
          <w:rFonts w:ascii="Verdana" w:eastAsia="Times New Roman" w:hAnsi="Verdana" w:cs="Times New Roman"/>
          <w:sz w:val="20"/>
          <w:szCs w:val="20"/>
        </w:rPr>
        <w:t xml:space="preserve"> -</w:t>
      </w:r>
      <w:proofErr w:type="gramEnd"/>
      <w:r w:rsidRPr="00654924">
        <w:rPr>
          <w:rFonts w:ascii="Verdana" w:eastAsia="Times New Roman" w:hAnsi="Verdana" w:cs="Times New Roman"/>
          <w:sz w:val="20"/>
          <w:szCs w:val="20"/>
        </w:rPr>
        <w:t xml:space="preserve"> it has been reported that the use of encryption is generally banned, but research has provided inconsistent information.  Contact the </w:t>
      </w:r>
      <w:hyperlink r:id="rId16" w:tgtFrame="_blank" w:history="1">
        <w:r w:rsidRPr="00654924">
          <w:rPr>
            <w:rFonts w:ascii="Verdana" w:eastAsia="Times New Roman" w:hAnsi="Verdana" w:cs="Times New Roman"/>
            <w:color w:val="4C3200"/>
            <w:sz w:val="20"/>
            <w:u w:val="single"/>
          </w:rPr>
          <w:t>US State Department</w:t>
        </w:r>
      </w:hyperlink>
      <w:r w:rsidRPr="00654924">
        <w:rPr>
          <w:rFonts w:ascii="Verdana" w:eastAsia="Times New Roman" w:hAnsi="Verdana" w:cs="Times New Roman"/>
          <w:sz w:val="20"/>
          <w:szCs w:val="20"/>
        </w:rPr>
        <w:t xml:space="preserve"> for further information. </w:t>
      </w:r>
    </w:p>
    <w:p w:rsidR="00654924" w:rsidRP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Tunisia</w:t>
      </w:r>
      <w:r w:rsidRPr="00654924">
        <w:rPr>
          <w:rFonts w:ascii="Verdana" w:eastAsia="Times New Roman" w:hAnsi="Verdana" w:cs="Times New Roman"/>
          <w:sz w:val="20"/>
          <w:szCs w:val="20"/>
        </w:rPr>
        <w:t xml:space="preserve"> - a license </w:t>
      </w:r>
      <w:proofErr w:type="spellStart"/>
      <w:r w:rsidRPr="00654924">
        <w:rPr>
          <w:rFonts w:ascii="Verdana" w:eastAsia="Times New Roman" w:hAnsi="Verdana" w:cs="Times New Roman"/>
          <w:sz w:val="20"/>
          <w:szCs w:val="20"/>
        </w:rPr>
        <w:t>isued</w:t>
      </w:r>
      <w:proofErr w:type="spellEnd"/>
      <w:r w:rsidRPr="00654924">
        <w:rPr>
          <w:rFonts w:ascii="Verdana" w:eastAsia="Times New Roman" w:hAnsi="Verdana" w:cs="Times New Roman"/>
          <w:sz w:val="20"/>
          <w:szCs w:val="20"/>
        </w:rPr>
        <w:t xml:space="preserve"> by Tunisia's National Agency for Electronic Certification (ANCE)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w:t>
      </w:r>
    </w:p>
    <w:p w:rsidR="00654924" w:rsidRDefault="00654924" w:rsidP="00654924">
      <w:pPr>
        <w:numPr>
          <w:ilvl w:val="0"/>
          <w:numId w:val="3"/>
        </w:numPr>
        <w:spacing w:before="100" w:beforeAutospacing="1" w:after="100" w:afterAutospacing="1" w:line="312" w:lineRule="atLeast"/>
        <w:ind w:left="240"/>
        <w:rPr>
          <w:rFonts w:ascii="Verdana" w:eastAsia="Times New Roman" w:hAnsi="Verdana" w:cs="Times New Roman"/>
          <w:sz w:val="20"/>
          <w:szCs w:val="20"/>
        </w:rPr>
      </w:pPr>
      <w:r w:rsidRPr="00654924">
        <w:rPr>
          <w:rFonts w:ascii="Verdana" w:eastAsia="Times New Roman" w:hAnsi="Verdana" w:cs="Times New Roman"/>
          <w:b/>
          <w:bCs/>
          <w:sz w:val="20"/>
          <w:szCs w:val="20"/>
          <w:u w:val="single"/>
        </w:rPr>
        <w:t>*Ukraine</w:t>
      </w:r>
      <w:r w:rsidRPr="00654924">
        <w:rPr>
          <w:rFonts w:ascii="Verdana" w:eastAsia="Times New Roman" w:hAnsi="Verdana" w:cs="Times New Roman"/>
          <w:sz w:val="20"/>
          <w:szCs w:val="20"/>
        </w:rPr>
        <w:t xml:space="preserve"> - a license issued by the Department of Special Telecommunication Systems and Protection of Information of the Security Service of Ukraine (SBU) </w:t>
      </w:r>
      <w:r w:rsidR="00600766">
        <w:rPr>
          <w:rFonts w:ascii="Verdana" w:eastAsia="Times New Roman" w:hAnsi="Verdana" w:cs="Times New Roman"/>
          <w:sz w:val="20"/>
          <w:szCs w:val="20"/>
        </w:rPr>
        <w:t>may be</w:t>
      </w:r>
      <w:r w:rsidRPr="00654924">
        <w:rPr>
          <w:rFonts w:ascii="Verdana" w:eastAsia="Times New Roman" w:hAnsi="Verdana" w:cs="Times New Roman"/>
          <w:sz w:val="20"/>
          <w:szCs w:val="20"/>
        </w:rPr>
        <w:t xml:space="preserve"> required. </w:t>
      </w:r>
    </w:p>
    <w:p w:rsidR="00654924" w:rsidRPr="00654924" w:rsidRDefault="00654924" w:rsidP="005D2564">
      <w:pPr>
        <w:pStyle w:val="Heading2"/>
        <w:rPr>
          <w:rFonts w:eastAsia="Times New Roman"/>
        </w:rPr>
      </w:pPr>
      <w:bookmarkStart w:id="6" w:name="comp00004ca9d3b20000002ebc2d48"/>
      <w:bookmarkEnd w:id="6"/>
      <w:r w:rsidRPr="00654924">
        <w:rPr>
          <w:rFonts w:eastAsia="Times New Roman"/>
        </w:rPr>
        <w:t>What can I do if I cannot satisfy encryption export or import control requirements?</w:t>
      </w:r>
    </w:p>
    <w:p w:rsidR="00DA78A7" w:rsidRDefault="00D96ECC" w:rsidP="00C22F44">
      <w:pPr>
        <w:pBdr>
          <w:bottom w:val="double" w:sz="6" w:space="1" w:color="auto"/>
        </w:pBdr>
        <w:spacing w:before="100" w:beforeAutospacing="1" w:after="100" w:afterAutospacing="1" w:line="312" w:lineRule="atLeast"/>
        <w:ind w:left="240"/>
      </w:pPr>
      <w:r w:rsidRPr="00C36DA4">
        <w:rPr>
          <w:rFonts w:ascii="Verdana" w:eastAsia="Times New Roman" w:hAnsi="Verdana" w:cs="Times New Roman"/>
          <w:sz w:val="20"/>
          <w:szCs w:val="20"/>
        </w:rPr>
        <w:t>CMU</w:t>
      </w:r>
      <w:r w:rsidR="00654924" w:rsidRPr="00C36DA4">
        <w:rPr>
          <w:rFonts w:ascii="Verdana" w:eastAsia="Times New Roman" w:hAnsi="Verdana" w:cs="Times New Roman"/>
          <w:sz w:val="20"/>
          <w:szCs w:val="20"/>
        </w:rPr>
        <w:t xml:space="preserve"> faculty or staff can request a "</w:t>
      </w:r>
      <w:r w:rsidR="000E3EAF" w:rsidRPr="00C36DA4">
        <w:rPr>
          <w:rFonts w:ascii="Verdana" w:eastAsia="Times New Roman" w:hAnsi="Verdana" w:cs="Times New Roman"/>
          <w:sz w:val="20"/>
          <w:szCs w:val="20"/>
        </w:rPr>
        <w:t>clean laptop</w:t>
      </w:r>
      <w:r w:rsidR="00654924" w:rsidRPr="00C36DA4">
        <w:rPr>
          <w:rFonts w:ascii="Verdana" w:eastAsia="Times New Roman" w:hAnsi="Verdana" w:cs="Times New Roman"/>
          <w:sz w:val="20"/>
          <w:szCs w:val="20"/>
        </w:rPr>
        <w:t xml:space="preserve">" from </w:t>
      </w:r>
      <w:r w:rsidR="000E3EAF" w:rsidRPr="00C36DA4">
        <w:rPr>
          <w:rFonts w:ascii="Verdana" w:eastAsia="Times New Roman" w:hAnsi="Verdana" w:cs="Times New Roman"/>
          <w:sz w:val="20"/>
          <w:szCs w:val="20"/>
        </w:rPr>
        <w:t>your department</w:t>
      </w:r>
      <w:r w:rsidRPr="00C36DA4">
        <w:rPr>
          <w:rFonts w:ascii="Verdana" w:eastAsia="Times New Roman" w:hAnsi="Verdana" w:cs="Times New Roman"/>
          <w:sz w:val="20"/>
          <w:szCs w:val="20"/>
        </w:rPr>
        <w:t>,</w:t>
      </w:r>
      <w:r w:rsidR="0042615B" w:rsidRPr="00C36DA4">
        <w:rPr>
          <w:rFonts w:ascii="Verdana" w:eastAsia="Times New Roman" w:hAnsi="Verdana" w:cs="Times New Roman"/>
          <w:sz w:val="20"/>
          <w:szCs w:val="20"/>
        </w:rPr>
        <w:t xml:space="preserve"> if available</w:t>
      </w:r>
      <w:r w:rsidR="00654924" w:rsidRPr="00C36DA4">
        <w:rPr>
          <w:rFonts w:ascii="Verdana" w:eastAsia="Times New Roman" w:hAnsi="Verdana" w:cs="Times New Roman"/>
          <w:sz w:val="20"/>
          <w:szCs w:val="20"/>
        </w:rPr>
        <w:t xml:space="preserve">.  A </w:t>
      </w:r>
      <w:r w:rsidR="000E3EAF" w:rsidRPr="00C36DA4">
        <w:rPr>
          <w:rFonts w:ascii="Verdana" w:eastAsia="Times New Roman" w:hAnsi="Verdana" w:cs="Times New Roman"/>
          <w:sz w:val="20"/>
          <w:szCs w:val="20"/>
        </w:rPr>
        <w:t>clean</w:t>
      </w:r>
      <w:r w:rsidR="00654924" w:rsidRPr="00C36DA4">
        <w:rPr>
          <w:rFonts w:ascii="Verdana" w:eastAsia="Times New Roman" w:hAnsi="Verdana" w:cs="Times New Roman"/>
          <w:sz w:val="20"/>
          <w:szCs w:val="20"/>
        </w:rPr>
        <w:t xml:space="preserve"> laptop is a computer that is preloaded with standard University software, but does not contain </w:t>
      </w:r>
      <w:r w:rsidR="00591595" w:rsidRPr="00C36DA4">
        <w:rPr>
          <w:rFonts w:ascii="Verdana" w:eastAsia="Times New Roman" w:hAnsi="Verdana" w:cs="Times New Roman"/>
          <w:sz w:val="20"/>
          <w:szCs w:val="20"/>
        </w:rPr>
        <w:t xml:space="preserve">high </w:t>
      </w:r>
      <w:r w:rsidR="000E3EAF" w:rsidRPr="00C36DA4">
        <w:rPr>
          <w:rFonts w:ascii="Verdana" w:eastAsia="Times New Roman" w:hAnsi="Verdana" w:cs="Times New Roman"/>
          <w:sz w:val="20"/>
          <w:szCs w:val="20"/>
        </w:rPr>
        <w:t xml:space="preserve">encryption software or sensitive </w:t>
      </w:r>
      <w:r w:rsidR="00654924" w:rsidRPr="00C36DA4">
        <w:rPr>
          <w:rFonts w:ascii="Verdana" w:eastAsia="Times New Roman" w:hAnsi="Verdana" w:cs="Times New Roman"/>
          <w:sz w:val="20"/>
          <w:szCs w:val="20"/>
        </w:rPr>
        <w:t xml:space="preserve">data that could put </w:t>
      </w:r>
      <w:r w:rsidR="000E3EAF" w:rsidRPr="00C36DA4">
        <w:rPr>
          <w:rFonts w:ascii="Verdana" w:eastAsia="Times New Roman" w:hAnsi="Verdana" w:cs="Times New Roman"/>
          <w:sz w:val="20"/>
          <w:szCs w:val="20"/>
        </w:rPr>
        <w:t xml:space="preserve">you or </w:t>
      </w:r>
      <w:r w:rsidR="00654924" w:rsidRPr="00C36DA4">
        <w:rPr>
          <w:rFonts w:ascii="Verdana" w:eastAsia="Times New Roman" w:hAnsi="Verdana" w:cs="Times New Roman"/>
          <w:sz w:val="20"/>
          <w:szCs w:val="20"/>
        </w:rPr>
        <w:t>the University at risk if the laptop is lost or stolen. </w:t>
      </w:r>
    </w:p>
    <w:p w:rsidR="00040592" w:rsidRDefault="00641DE8" w:rsidP="00641DE8">
      <w:pPr>
        <w:jc w:val="center"/>
        <w:rPr>
          <w:rStyle w:val="Hyperlink"/>
        </w:rPr>
      </w:pPr>
      <w:r>
        <w:t xml:space="preserve">PLEASE COMPLETE THE FORM ON THE NEXT PAGE </w:t>
      </w:r>
      <w:r w:rsidR="00040592">
        <w:t xml:space="preserve">TO USE THE TOOLS OF THE TRADE EXEMPTION </w:t>
      </w:r>
      <w:r>
        <w:t xml:space="preserve">AND SEND A COPY TO </w:t>
      </w:r>
      <w:hyperlink r:id="rId17" w:history="1">
        <w:r w:rsidRPr="00B725E7">
          <w:rPr>
            <w:rStyle w:val="Hyperlink"/>
          </w:rPr>
          <w:t>STREXLER@ANDREW.CMU.EDU</w:t>
        </w:r>
      </w:hyperlink>
    </w:p>
    <w:p w:rsidR="00C22F44" w:rsidRDefault="00C22F44" w:rsidP="00641DE8">
      <w:pPr>
        <w:jc w:val="center"/>
      </w:pPr>
    </w:p>
    <w:p w:rsidR="003E3679" w:rsidRDefault="003E3679" w:rsidP="00641DE8">
      <w:pPr>
        <w:jc w:val="center"/>
        <w:rPr>
          <w:b/>
          <w:sz w:val="28"/>
          <w:szCs w:val="28"/>
        </w:rPr>
      </w:pPr>
      <w:r>
        <w:rPr>
          <w:b/>
          <w:sz w:val="28"/>
          <w:szCs w:val="28"/>
        </w:rPr>
        <w:t xml:space="preserve">PLEASE </w:t>
      </w:r>
      <w:r w:rsidR="00641DE8" w:rsidRPr="00040592">
        <w:rPr>
          <w:b/>
          <w:sz w:val="28"/>
          <w:szCs w:val="28"/>
        </w:rPr>
        <w:t xml:space="preserve">CARRY THE </w:t>
      </w:r>
      <w:r>
        <w:rPr>
          <w:b/>
          <w:sz w:val="28"/>
          <w:szCs w:val="28"/>
        </w:rPr>
        <w:t xml:space="preserve">SIGNED </w:t>
      </w:r>
      <w:r w:rsidR="00641DE8" w:rsidRPr="00040592">
        <w:rPr>
          <w:b/>
          <w:sz w:val="28"/>
          <w:szCs w:val="28"/>
        </w:rPr>
        <w:t>ORIGINAL WITH YOU</w:t>
      </w:r>
      <w:r>
        <w:rPr>
          <w:b/>
          <w:sz w:val="28"/>
          <w:szCs w:val="28"/>
        </w:rPr>
        <w:t>R TRAVEL DOCUMENTS</w:t>
      </w:r>
      <w:r w:rsidR="00641DE8" w:rsidRPr="00040592">
        <w:rPr>
          <w:b/>
          <w:sz w:val="28"/>
          <w:szCs w:val="28"/>
        </w:rPr>
        <w:t>.</w:t>
      </w:r>
      <w:r>
        <w:rPr>
          <w:b/>
          <w:sz w:val="28"/>
          <w:szCs w:val="28"/>
        </w:rPr>
        <w:t xml:space="preserve"> </w:t>
      </w:r>
    </w:p>
    <w:p w:rsidR="00641DE8" w:rsidRPr="00040592" w:rsidRDefault="003E3679" w:rsidP="00641DE8">
      <w:pPr>
        <w:jc w:val="center"/>
        <w:rPr>
          <w:b/>
          <w:sz w:val="28"/>
          <w:szCs w:val="28"/>
        </w:rPr>
      </w:pPr>
      <w:r>
        <w:rPr>
          <w:b/>
          <w:sz w:val="28"/>
          <w:szCs w:val="28"/>
        </w:rPr>
        <w:t>YOU MAY NEED THIS DOCUMENT FOR CUSTOMS WHEN YOU ENTER OR EXIT ANY COUNTRY INCLUDING THE UNITED STATES.</w:t>
      </w:r>
      <w:r w:rsidR="00641DE8" w:rsidRPr="00040592">
        <w:rPr>
          <w:b/>
          <w:sz w:val="28"/>
          <w:szCs w:val="28"/>
        </w:rPr>
        <w:br w:type="page"/>
      </w:r>
    </w:p>
    <w:p w:rsidR="00641DE8" w:rsidRDefault="00641DE8"/>
    <w:p w:rsidR="00641DE8" w:rsidRDefault="00040592" w:rsidP="00641DE8">
      <w:pPr>
        <w:autoSpaceDE w:val="0"/>
        <w:autoSpaceDN w:val="0"/>
        <w:adjustRightInd w:val="0"/>
        <w:rPr>
          <w:rFonts w:ascii="Arial" w:hAnsi="Arial" w:cs="Arial"/>
          <w:b/>
          <w:bCs/>
          <w:color w:val="000000"/>
          <w:sz w:val="24"/>
          <w:szCs w:val="24"/>
        </w:rPr>
      </w:pPr>
      <w:r>
        <w:rPr>
          <w:rFonts w:ascii="Arial" w:hAnsi="Arial" w:cs="Arial"/>
          <w:b/>
          <w:bCs/>
          <w:color w:val="000000"/>
          <w:sz w:val="24"/>
          <w:szCs w:val="24"/>
        </w:rPr>
        <w:t>TMP EXEMPTION</w:t>
      </w:r>
      <w:r w:rsidR="00641DE8">
        <w:rPr>
          <w:rFonts w:ascii="Arial" w:hAnsi="Arial" w:cs="Arial"/>
          <w:b/>
          <w:bCs/>
          <w:color w:val="000000"/>
          <w:sz w:val="24"/>
          <w:szCs w:val="24"/>
        </w:rPr>
        <w:t xml:space="preserve"> - Terms and </w:t>
      </w:r>
      <w:r>
        <w:rPr>
          <w:rFonts w:ascii="Arial" w:hAnsi="Arial" w:cs="Arial"/>
          <w:b/>
          <w:bCs/>
          <w:color w:val="000000"/>
          <w:sz w:val="24"/>
          <w:szCs w:val="24"/>
        </w:rPr>
        <w:t>c</w:t>
      </w:r>
      <w:r w:rsidR="00641DE8">
        <w:rPr>
          <w:rFonts w:ascii="Arial" w:hAnsi="Arial" w:cs="Arial"/>
          <w:b/>
          <w:bCs/>
          <w:color w:val="000000"/>
          <w:sz w:val="24"/>
          <w:szCs w:val="24"/>
        </w:rPr>
        <w:t>onditions of exporting CMU items, technology or software</w:t>
      </w:r>
    </w:p>
    <w:p w:rsidR="00641DE8" w:rsidRDefault="00641DE8" w:rsidP="00641DE8">
      <w:pPr>
        <w:autoSpaceDE w:val="0"/>
        <w:autoSpaceDN w:val="0"/>
        <w:adjustRightInd w:val="0"/>
        <w:rPr>
          <w:rFonts w:ascii="Arial" w:hAnsi="Arial" w:cs="Arial"/>
          <w:color w:val="000000"/>
          <w:sz w:val="19"/>
          <w:szCs w:val="19"/>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1. I will take the item(s) and/or software abroad </w:t>
      </w:r>
      <w:proofErr w:type="gramStart"/>
      <w:r>
        <w:rPr>
          <w:rFonts w:ascii="Arial" w:hAnsi="Arial" w:cs="Arial"/>
          <w:b/>
          <w:bCs/>
          <w:color w:val="000000"/>
        </w:rPr>
        <w:t>ONLY</w:t>
      </w:r>
      <w:r>
        <w:rPr>
          <w:rFonts w:ascii="Arial" w:hAnsi="Arial" w:cs="Arial"/>
          <w:color w:val="000000"/>
        </w:rPr>
        <w:t xml:space="preserve">  as</w:t>
      </w:r>
      <w:proofErr w:type="gramEnd"/>
      <w:r>
        <w:rPr>
          <w:rFonts w:ascii="Arial" w:hAnsi="Arial" w:cs="Arial"/>
          <w:color w:val="000000"/>
        </w:rPr>
        <w:t xml:space="preserve"> a "</w:t>
      </w:r>
      <w:r>
        <w:rPr>
          <w:rFonts w:ascii="Arial" w:hAnsi="Arial" w:cs="Arial"/>
          <w:color w:val="000000"/>
          <w:u w:val="single"/>
        </w:rPr>
        <w:t>tool of trade</w:t>
      </w:r>
      <w:r>
        <w:rPr>
          <w:rFonts w:ascii="Arial" w:hAnsi="Arial" w:cs="Arial"/>
          <w:color w:val="000000"/>
        </w:rPr>
        <w:t>" to conduct Carnegie Mellon business;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2. I will </w:t>
      </w:r>
      <w:r>
        <w:rPr>
          <w:rFonts w:ascii="Arial" w:hAnsi="Arial" w:cs="Arial"/>
          <w:color w:val="000000"/>
          <w:u w:val="single"/>
        </w:rPr>
        <w:t>return</w:t>
      </w:r>
      <w:r>
        <w:rPr>
          <w:rFonts w:ascii="Arial" w:hAnsi="Arial" w:cs="Arial"/>
          <w:color w:val="000000"/>
        </w:rPr>
        <w:t xml:space="preserve"> the item(s) and/or software to the US </w:t>
      </w:r>
      <w:r>
        <w:rPr>
          <w:rFonts w:ascii="Arial" w:hAnsi="Arial" w:cs="Arial"/>
          <w:color w:val="000000"/>
          <w:u w:val="single"/>
        </w:rPr>
        <w:t xml:space="preserve">no later than 12 months </w:t>
      </w:r>
      <w:r>
        <w:rPr>
          <w:rFonts w:ascii="Arial" w:hAnsi="Arial" w:cs="Arial"/>
          <w:color w:val="000000"/>
        </w:rPr>
        <w:t>from the date of export unless they are certified by me to have been consumed or destroyed while abroad during this 12 month period;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3. I will maintain the item or software under </w:t>
      </w:r>
      <w:r>
        <w:rPr>
          <w:rFonts w:ascii="Arial" w:hAnsi="Arial" w:cs="Arial"/>
          <w:color w:val="000000"/>
          <w:u w:val="single"/>
        </w:rPr>
        <w:t>my "effective control"</w:t>
      </w:r>
      <w:r>
        <w:rPr>
          <w:rFonts w:ascii="Arial" w:hAnsi="Arial" w:cs="Arial"/>
          <w:color w:val="000000"/>
        </w:rPr>
        <w:t xml:space="preserve"> while abroad ("effective control" means retaining physical possession of an item or maintaining it in a secure environment such as a hotel safe or a locked or guarded facility; and</w:t>
      </w:r>
    </w:p>
    <w:p w:rsidR="00641DE8" w:rsidRDefault="004132A0" w:rsidP="004132A0">
      <w:pPr>
        <w:tabs>
          <w:tab w:val="left" w:pos="10350"/>
        </w:tabs>
        <w:autoSpaceDE w:val="0"/>
        <w:autoSpaceDN w:val="0"/>
        <w:adjustRightInd w:val="0"/>
        <w:rPr>
          <w:rFonts w:ascii="Arial" w:hAnsi="Arial" w:cs="Arial"/>
          <w:color w:val="000000"/>
        </w:rPr>
      </w:pPr>
      <w:r>
        <w:rPr>
          <w:rFonts w:ascii="Arial" w:hAnsi="Arial" w:cs="Arial"/>
          <w:color w:val="000000"/>
        </w:rPr>
        <w:tab/>
      </w: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4. I will not take items, technology, technical data or software to </w:t>
      </w:r>
      <w:r>
        <w:rPr>
          <w:rFonts w:ascii="Arial" w:hAnsi="Arial" w:cs="Arial"/>
          <w:color w:val="000000"/>
          <w:u w:val="single"/>
        </w:rPr>
        <w:t>Cuba, Iran, North Korea, Syria, or Sudan</w:t>
      </w:r>
      <w:r>
        <w:rPr>
          <w:rFonts w:ascii="Arial" w:hAnsi="Arial" w:cs="Arial"/>
          <w:color w:val="000000"/>
        </w:rPr>
        <w:t>;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5. I will not take outside the borders of the United States any items or software incorporating </w:t>
      </w:r>
      <w:r>
        <w:rPr>
          <w:rFonts w:ascii="Arial" w:hAnsi="Arial" w:cs="Arial"/>
          <w:color w:val="000000"/>
          <w:u w:val="single"/>
        </w:rPr>
        <w:t>non-commercial encryption source code</w:t>
      </w:r>
      <w:r>
        <w:rPr>
          <w:rFonts w:ascii="Arial" w:hAnsi="Arial" w:cs="Arial"/>
          <w:color w:val="000000"/>
        </w:rPr>
        <w:t>:</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ind w:left="720"/>
        <w:rPr>
          <w:rFonts w:ascii="Arial" w:hAnsi="Arial" w:cs="Arial"/>
          <w:color w:val="000000"/>
        </w:rPr>
      </w:pPr>
      <w:r>
        <w:rPr>
          <w:rFonts w:ascii="Arial" w:hAnsi="Arial" w:cs="Arial"/>
          <w:color w:val="000000"/>
        </w:rPr>
        <w:t>* Employing a symmetric algorithm with a key length in excess of 64 bits;</w:t>
      </w:r>
    </w:p>
    <w:p w:rsidR="00641DE8" w:rsidRDefault="00641DE8" w:rsidP="00641DE8">
      <w:pPr>
        <w:autoSpaceDE w:val="0"/>
        <w:autoSpaceDN w:val="0"/>
        <w:adjustRightInd w:val="0"/>
        <w:ind w:left="720"/>
        <w:rPr>
          <w:rFonts w:ascii="Arial" w:hAnsi="Arial" w:cs="Arial"/>
          <w:color w:val="000000"/>
        </w:rPr>
      </w:pPr>
      <w:r>
        <w:rPr>
          <w:rFonts w:ascii="Arial" w:hAnsi="Arial" w:cs="Arial"/>
          <w:color w:val="000000"/>
        </w:rPr>
        <w:t>* Designed or modified to perform dual-use cryptanalytic functions;</w:t>
      </w:r>
    </w:p>
    <w:p w:rsidR="00641DE8" w:rsidRDefault="00641DE8" w:rsidP="00641DE8">
      <w:pPr>
        <w:autoSpaceDE w:val="0"/>
        <w:autoSpaceDN w:val="0"/>
        <w:adjustRightInd w:val="0"/>
        <w:ind w:left="720"/>
        <w:rPr>
          <w:rFonts w:ascii="Arial" w:hAnsi="Arial" w:cs="Arial"/>
          <w:color w:val="000000"/>
        </w:rPr>
      </w:pPr>
      <w:r>
        <w:rPr>
          <w:rFonts w:ascii="Arial" w:hAnsi="Arial" w:cs="Arial"/>
          <w:color w:val="000000"/>
        </w:rPr>
        <w:t>* Designed or modified to use quantum cryptography;</w:t>
      </w:r>
    </w:p>
    <w:p w:rsidR="00641DE8" w:rsidRDefault="00641DE8" w:rsidP="00641DE8">
      <w:pPr>
        <w:autoSpaceDE w:val="0"/>
        <w:autoSpaceDN w:val="0"/>
        <w:adjustRightInd w:val="0"/>
        <w:ind w:left="720"/>
        <w:rPr>
          <w:rFonts w:ascii="Arial" w:hAnsi="Arial" w:cs="Arial"/>
          <w:color w:val="000000"/>
        </w:rPr>
      </w:pPr>
      <w:r>
        <w:rPr>
          <w:rFonts w:ascii="Arial" w:hAnsi="Arial" w:cs="Arial"/>
          <w:color w:val="000000"/>
        </w:rPr>
        <w:t>* Using cryptography in communications cable systems designed or modified to detect surreptitious intrusion using mechanical, electrical or electronic means;</w:t>
      </w:r>
    </w:p>
    <w:p w:rsidR="00641DE8" w:rsidRDefault="00641DE8" w:rsidP="00641DE8">
      <w:pPr>
        <w:autoSpaceDE w:val="0"/>
        <w:autoSpaceDN w:val="0"/>
        <w:adjustRightInd w:val="0"/>
        <w:ind w:left="720"/>
        <w:rPr>
          <w:rFonts w:ascii="Arial" w:hAnsi="Arial" w:cs="Arial"/>
          <w:color w:val="000000"/>
        </w:rPr>
      </w:pPr>
      <w:r>
        <w:rPr>
          <w:rFonts w:ascii="Arial" w:hAnsi="Arial" w:cs="Arial"/>
          <w:color w:val="000000"/>
        </w:rPr>
        <w:t>* Using cryptographic techniques to generate channelizing codes, scrambling codes or network identification codes for systems using ultra-wideband modulations techniques;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6. I will </w:t>
      </w:r>
      <w:r>
        <w:rPr>
          <w:rFonts w:ascii="Arial" w:hAnsi="Arial" w:cs="Arial"/>
          <w:color w:val="000000"/>
          <w:u w:val="single"/>
        </w:rPr>
        <w:t>review export controls with the ECO before taking</w:t>
      </w:r>
      <w:r>
        <w:rPr>
          <w:rFonts w:ascii="Arial" w:hAnsi="Arial" w:cs="Arial"/>
          <w:color w:val="000000"/>
        </w:rPr>
        <w:t>/sending any Carnegie Mellon equipment, new or proprietary technology, unpublished technical data, or CMU created software abroad;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proofErr w:type="gramStart"/>
      <w:r>
        <w:rPr>
          <w:rFonts w:ascii="Arial" w:hAnsi="Arial" w:cs="Arial"/>
          <w:color w:val="000000"/>
        </w:rPr>
        <w:t>7*.</w:t>
      </w:r>
      <w:proofErr w:type="gramEnd"/>
      <w:r>
        <w:rPr>
          <w:rFonts w:ascii="Arial" w:hAnsi="Arial" w:cs="Arial"/>
          <w:color w:val="000000"/>
        </w:rPr>
        <w:t xml:space="preserve"> While outside the U.S., I will </w:t>
      </w:r>
      <w:r>
        <w:rPr>
          <w:rFonts w:ascii="Arial" w:hAnsi="Arial" w:cs="Arial"/>
          <w:color w:val="000000"/>
          <w:u w:val="single"/>
        </w:rPr>
        <w:t>promptly report</w:t>
      </w:r>
      <w:r>
        <w:rPr>
          <w:rFonts w:ascii="Arial" w:hAnsi="Arial" w:cs="Arial"/>
          <w:color w:val="000000"/>
        </w:rPr>
        <w:t xml:space="preserve"> all instances where </w:t>
      </w:r>
      <w:r>
        <w:rPr>
          <w:rFonts w:ascii="Arial" w:hAnsi="Arial" w:cs="Arial"/>
          <w:color w:val="000000"/>
          <w:u w:val="single"/>
        </w:rPr>
        <w:t xml:space="preserve">unauthorized access </w:t>
      </w:r>
      <w:r>
        <w:rPr>
          <w:rFonts w:ascii="Arial" w:hAnsi="Arial" w:cs="Arial"/>
          <w:color w:val="000000"/>
        </w:rPr>
        <w:t>is suspected;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proofErr w:type="gramStart"/>
      <w:r>
        <w:rPr>
          <w:rFonts w:ascii="Arial" w:hAnsi="Arial" w:cs="Arial"/>
          <w:color w:val="000000"/>
        </w:rPr>
        <w:t>8*.</w:t>
      </w:r>
      <w:proofErr w:type="gramEnd"/>
      <w:r>
        <w:rPr>
          <w:rFonts w:ascii="Arial" w:hAnsi="Arial" w:cs="Arial"/>
          <w:color w:val="000000"/>
        </w:rPr>
        <w:t xml:space="preserve"> I will </w:t>
      </w:r>
      <w:r>
        <w:rPr>
          <w:rFonts w:ascii="Arial" w:hAnsi="Arial" w:cs="Arial"/>
          <w:color w:val="000000"/>
          <w:u w:val="single"/>
        </w:rPr>
        <w:t>promptly report, the loss or theft</w:t>
      </w:r>
      <w:r>
        <w:rPr>
          <w:rFonts w:ascii="Arial" w:hAnsi="Arial" w:cs="Arial"/>
          <w:color w:val="000000"/>
        </w:rPr>
        <w:t xml:space="preserve"> of any item, encrypted software, or technical/sensitive information to Carnegie Mellon; and</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 xml:space="preserve">9. I understand that I may be held </w:t>
      </w:r>
      <w:r>
        <w:rPr>
          <w:rFonts w:ascii="Arial" w:hAnsi="Arial" w:cs="Arial"/>
          <w:color w:val="000000"/>
          <w:u w:val="single"/>
        </w:rPr>
        <w:t>personally liable for violations</w:t>
      </w:r>
      <w:r>
        <w:rPr>
          <w:rFonts w:ascii="Arial" w:hAnsi="Arial" w:cs="Arial"/>
          <w:color w:val="000000"/>
        </w:rPr>
        <w:t xml:space="preserve"> of U.S. export laws that are punishable by severe civil and criminal penalties, including monetary fines and imprisonment.</w:t>
      </w:r>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Countries traveling to</w:t>
      </w:r>
      <w:r w:rsidR="00040592">
        <w:rPr>
          <w:rFonts w:ascii="Arial" w:hAnsi="Arial" w:cs="Arial"/>
          <w:color w:val="000000"/>
        </w:rPr>
        <w:t xml:space="preserve"> </w:t>
      </w:r>
      <w:bookmarkStart w:id="7" w:name="Text1"/>
      <w:r w:rsidR="00040592">
        <w:rPr>
          <w:rFonts w:ascii="Arial" w:hAnsi="Arial" w:cs="Arial"/>
          <w:color w:val="000000"/>
        </w:rPr>
        <w:fldChar w:fldCharType="begin">
          <w:ffData>
            <w:name w:val="Text1"/>
            <w:enabled/>
            <w:calcOnExit w:val="0"/>
            <w:textInput/>
          </w:ffData>
        </w:fldChar>
      </w:r>
      <w:r w:rsidR="00040592">
        <w:rPr>
          <w:rFonts w:ascii="Arial" w:hAnsi="Arial" w:cs="Arial"/>
          <w:color w:val="000000"/>
        </w:rPr>
        <w:instrText xml:space="preserve"> FORMTEXT </w:instrText>
      </w:r>
      <w:r w:rsidR="00040592">
        <w:rPr>
          <w:rFonts w:ascii="Arial" w:hAnsi="Arial" w:cs="Arial"/>
          <w:color w:val="000000"/>
        </w:rPr>
      </w:r>
      <w:r w:rsidR="00040592">
        <w:rPr>
          <w:rFonts w:ascii="Arial" w:hAnsi="Arial" w:cs="Arial"/>
          <w:color w:val="000000"/>
        </w:rPr>
        <w:fldChar w:fldCharType="separate"/>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color w:val="000000"/>
        </w:rPr>
        <w:fldChar w:fldCharType="end"/>
      </w:r>
      <w:bookmarkEnd w:id="7"/>
    </w:p>
    <w:p w:rsidR="00040592" w:rsidRDefault="00040592" w:rsidP="00040592">
      <w:pPr>
        <w:autoSpaceDE w:val="0"/>
        <w:autoSpaceDN w:val="0"/>
        <w:adjustRightInd w:val="0"/>
        <w:rPr>
          <w:rFonts w:ascii="Arial" w:hAnsi="Arial" w:cs="Arial"/>
          <w:color w:val="000000"/>
        </w:rPr>
      </w:pPr>
    </w:p>
    <w:p w:rsidR="00040592" w:rsidRDefault="00040592" w:rsidP="00040592">
      <w:pPr>
        <w:autoSpaceDE w:val="0"/>
        <w:autoSpaceDN w:val="0"/>
        <w:adjustRightInd w:val="0"/>
        <w:rPr>
          <w:rFonts w:ascii="Arial" w:hAnsi="Arial" w:cs="Arial"/>
          <w:color w:val="000000"/>
        </w:rPr>
      </w:pPr>
      <w:r>
        <w:rPr>
          <w:rFonts w:ascii="Arial" w:hAnsi="Arial" w:cs="Arial"/>
          <w:color w:val="000000"/>
        </w:rPr>
        <w:t xml:space="preserve">Description of CMU item(s), technical data, or software to be taken abroad: </w:t>
      </w:r>
      <w:r>
        <w:rPr>
          <w:rFonts w:ascii="Arial" w:hAnsi="Arial" w:cs="Arial"/>
          <w:color w:val="000000"/>
        </w:rPr>
        <w:fldChar w:fldCharType="begin">
          <w:ffData>
            <w:name w:val="Text2"/>
            <w:enabled/>
            <w:calcOnExit w:val="0"/>
            <w:textInput/>
          </w:ffData>
        </w:fldChar>
      </w:r>
      <w:bookmarkStart w:id="8"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
      <w:r>
        <w:rPr>
          <w:rFonts w:ascii="Arial" w:hAnsi="Arial" w:cs="Arial"/>
          <w:color w:val="000000"/>
        </w:rPr>
        <w:t xml:space="preserve">  </w:t>
      </w:r>
    </w:p>
    <w:p w:rsidR="00040592" w:rsidRDefault="00040592" w:rsidP="00040592">
      <w:pPr>
        <w:autoSpaceDE w:val="0"/>
        <w:autoSpaceDN w:val="0"/>
        <w:adjustRightInd w:val="0"/>
        <w:rPr>
          <w:rFonts w:ascii="Arial" w:hAnsi="Arial" w:cs="Arial"/>
          <w:color w:val="000000"/>
        </w:rPr>
      </w:pPr>
    </w:p>
    <w:p w:rsidR="00641DE8" w:rsidRDefault="00040592" w:rsidP="00641DE8">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641DE8" w:rsidRDefault="00040592" w:rsidP="00641DE8">
      <w:pPr>
        <w:autoSpaceDE w:val="0"/>
        <w:autoSpaceDN w:val="0"/>
        <w:adjustRightInd w:val="0"/>
        <w:rPr>
          <w:rFonts w:ascii="Arial" w:hAnsi="Arial" w:cs="Arial"/>
          <w:color w:val="000000"/>
        </w:rPr>
      </w:pPr>
      <w:r>
        <w:rPr>
          <w:rFonts w:ascii="Arial" w:hAnsi="Arial" w:cs="Arial"/>
          <w:color w:val="000000"/>
        </w:rPr>
        <w:t>Traveler Signature</w:t>
      </w:r>
      <w:r w:rsidR="00641DE8">
        <w:rPr>
          <w:rFonts w:ascii="Arial" w:hAnsi="Arial" w:cs="Arial"/>
          <w:color w:val="000000"/>
        </w:rPr>
        <w:t>:</w:t>
      </w:r>
      <w:r>
        <w:rPr>
          <w:rFonts w:ascii="Arial" w:hAnsi="Arial" w:cs="Arial"/>
          <w:color w:val="000000"/>
        </w:rPr>
        <w:t xml:space="preserve"> </w:t>
      </w:r>
      <w:r w:rsidR="00641DE8">
        <w:rPr>
          <w:rFonts w:ascii="Arial" w:hAnsi="Arial" w:cs="Arial"/>
          <w:color w:val="000000"/>
        </w:rPr>
        <w:t>____</w:t>
      </w:r>
      <w:r>
        <w:rPr>
          <w:rFonts w:ascii="Arial" w:hAnsi="Arial" w:cs="Arial"/>
          <w:color w:val="000000"/>
        </w:rPr>
        <w:t>_______________________________</w:t>
      </w:r>
      <w:r w:rsidR="00641DE8">
        <w:rPr>
          <w:rFonts w:ascii="Arial" w:hAnsi="Arial" w:cs="Arial"/>
          <w:color w:val="000000"/>
        </w:rPr>
        <w:tab/>
      </w:r>
      <w:r w:rsidR="00332009">
        <w:rPr>
          <w:rFonts w:ascii="Arial" w:hAnsi="Arial" w:cs="Arial"/>
          <w:color w:val="000000"/>
        </w:rPr>
        <w:tab/>
      </w:r>
      <w:r w:rsidR="00641DE8">
        <w:rPr>
          <w:rFonts w:ascii="Arial" w:hAnsi="Arial" w:cs="Arial"/>
          <w:color w:val="000000"/>
        </w:rPr>
        <w:t>Date:</w:t>
      </w:r>
      <w:r>
        <w:rPr>
          <w:rFonts w:ascii="Arial" w:hAnsi="Arial" w:cs="Arial"/>
          <w:color w:val="000000"/>
        </w:rPr>
        <w:fldChar w:fldCharType="begin">
          <w:ffData>
            <w:name w:val="Text8"/>
            <w:enabled/>
            <w:calcOnExit w:val="0"/>
            <w:textInput/>
          </w:ffData>
        </w:fldChar>
      </w:r>
      <w:bookmarkStart w:id="9" w:name="Text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9"/>
    </w:p>
    <w:p w:rsidR="00641DE8" w:rsidRDefault="00641DE8" w:rsidP="00641DE8">
      <w:pPr>
        <w:autoSpaceDE w:val="0"/>
        <w:autoSpaceDN w:val="0"/>
        <w:adjustRightInd w:val="0"/>
        <w:rPr>
          <w:rFonts w:ascii="Arial" w:hAnsi="Arial" w:cs="Arial"/>
          <w:color w:val="000000"/>
        </w:rPr>
      </w:pPr>
    </w:p>
    <w:p w:rsidR="00641DE8" w:rsidRDefault="00641DE8" w:rsidP="00641DE8">
      <w:pPr>
        <w:autoSpaceDE w:val="0"/>
        <w:autoSpaceDN w:val="0"/>
        <w:adjustRightInd w:val="0"/>
        <w:rPr>
          <w:rFonts w:ascii="Arial" w:hAnsi="Arial" w:cs="Arial"/>
          <w:color w:val="000000"/>
        </w:rPr>
      </w:pPr>
      <w:r>
        <w:rPr>
          <w:rFonts w:ascii="Arial" w:hAnsi="Arial" w:cs="Arial"/>
          <w:color w:val="000000"/>
        </w:rPr>
        <w:t>Printed Name:</w:t>
      </w:r>
      <w:r w:rsidR="00040592">
        <w:rPr>
          <w:rFonts w:ascii="Arial" w:hAnsi="Arial" w:cs="Arial"/>
          <w:color w:val="000000"/>
        </w:rPr>
        <w:t xml:space="preserve"> </w:t>
      </w:r>
      <w:r w:rsidR="00040592">
        <w:rPr>
          <w:rFonts w:ascii="Arial" w:hAnsi="Arial" w:cs="Arial"/>
          <w:color w:val="000000"/>
        </w:rPr>
        <w:fldChar w:fldCharType="begin">
          <w:ffData>
            <w:name w:val="Text5"/>
            <w:enabled/>
            <w:calcOnExit w:val="0"/>
            <w:textInput/>
          </w:ffData>
        </w:fldChar>
      </w:r>
      <w:bookmarkStart w:id="10" w:name="Text5"/>
      <w:r w:rsidR="00040592">
        <w:rPr>
          <w:rFonts w:ascii="Arial" w:hAnsi="Arial" w:cs="Arial"/>
          <w:color w:val="000000"/>
        </w:rPr>
        <w:instrText xml:space="preserve"> FORMTEXT </w:instrText>
      </w:r>
      <w:r w:rsidR="00040592">
        <w:rPr>
          <w:rFonts w:ascii="Arial" w:hAnsi="Arial" w:cs="Arial"/>
          <w:color w:val="000000"/>
        </w:rPr>
      </w:r>
      <w:r w:rsidR="00040592">
        <w:rPr>
          <w:rFonts w:ascii="Arial" w:hAnsi="Arial" w:cs="Arial"/>
          <w:color w:val="000000"/>
        </w:rPr>
        <w:fldChar w:fldCharType="separate"/>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color w:val="000000"/>
        </w:rPr>
        <w:fldChar w:fldCharType="end"/>
      </w:r>
      <w:bookmarkEnd w:id="10"/>
      <w:r>
        <w:rPr>
          <w:rFonts w:ascii="Arial" w:hAnsi="Arial" w:cs="Arial"/>
          <w:color w:val="000000"/>
        </w:rPr>
        <w:t>_____________________________</w:t>
      </w:r>
      <w:r>
        <w:rPr>
          <w:rFonts w:ascii="Arial" w:hAnsi="Arial" w:cs="Arial"/>
          <w:color w:val="000000"/>
        </w:rPr>
        <w:tab/>
        <w:t>Title:</w:t>
      </w:r>
      <w:r w:rsidR="00040592">
        <w:rPr>
          <w:rFonts w:ascii="Arial" w:hAnsi="Arial" w:cs="Arial"/>
          <w:color w:val="000000"/>
        </w:rPr>
        <w:t xml:space="preserve"> </w:t>
      </w:r>
      <w:r w:rsidR="00040592">
        <w:rPr>
          <w:rFonts w:ascii="Arial" w:hAnsi="Arial" w:cs="Arial"/>
          <w:color w:val="000000"/>
        </w:rPr>
        <w:fldChar w:fldCharType="begin">
          <w:ffData>
            <w:name w:val="Text6"/>
            <w:enabled/>
            <w:calcOnExit w:val="0"/>
            <w:textInput/>
          </w:ffData>
        </w:fldChar>
      </w:r>
      <w:bookmarkStart w:id="11" w:name="Text6"/>
      <w:r w:rsidR="00040592">
        <w:rPr>
          <w:rFonts w:ascii="Arial" w:hAnsi="Arial" w:cs="Arial"/>
          <w:color w:val="000000"/>
        </w:rPr>
        <w:instrText xml:space="preserve"> FORMTEXT </w:instrText>
      </w:r>
      <w:r w:rsidR="00040592">
        <w:rPr>
          <w:rFonts w:ascii="Arial" w:hAnsi="Arial" w:cs="Arial"/>
          <w:color w:val="000000"/>
        </w:rPr>
      </w:r>
      <w:r w:rsidR="00040592">
        <w:rPr>
          <w:rFonts w:ascii="Arial" w:hAnsi="Arial" w:cs="Arial"/>
          <w:color w:val="000000"/>
        </w:rPr>
        <w:fldChar w:fldCharType="separate"/>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color w:val="000000"/>
        </w:rPr>
        <w:fldChar w:fldCharType="end"/>
      </w:r>
      <w:bookmarkEnd w:id="11"/>
      <w:r>
        <w:rPr>
          <w:rFonts w:ascii="Arial" w:hAnsi="Arial" w:cs="Arial"/>
          <w:color w:val="000000"/>
        </w:rPr>
        <w:t xml:space="preserve">  </w:t>
      </w:r>
      <w:r w:rsidR="00332009">
        <w:rPr>
          <w:rFonts w:ascii="Arial" w:hAnsi="Arial" w:cs="Arial"/>
          <w:color w:val="000000"/>
        </w:rPr>
        <w:tab/>
      </w:r>
      <w:proofErr w:type="spellStart"/>
      <w:r>
        <w:rPr>
          <w:rFonts w:ascii="Arial" w:hAnsi="Arial" w:cs="Arial"/>
          <w:color w:val="000000"/>
        </w:rPr>
        <w:t>Dept</w:t>
      </w:r>
      <w:proofErr w:type="spellEnd"/>
      <w:r>
        <w:rPr>
          <w:rFonts w:ascii="Arial" w:hAnsi="Arial" w:cs="Arial"/>
          <w:color w:val="000000"/>
        </w:rPr>
        <w:t>:</w:t>
      </w:r>
      <w:r w:rsidR="00040592">
        <w:rPr>
          <w:rFonts w:ascii="Arial" w:hAnsi="Arial" w:cs="Arial"/>
          <w:color w:val="000000"/>
        </w:rPr>
        <w:t xml:space="preserve"> </w:t>
      </w:r>
      <w:r w:rsidR="00040592">
        <w:rPr>
          <w:rFonts w:ascii="Arial" w:hAnsi="Arial" w:cs="Arial"/>
          <w:color w:val="000000"/>
        </w:rPr>
        <w:fldChar w:fldCharType="begin">
          <w:ffData>
            <w:name w:val="Text7"/>
            <w:enabled/>
            <w:calcOnExit w:val="0"/>
            <w:textInput/>
          </w:ffData>
        </w:fldChar>
      </w:r>
      <w:bookmarkStart w:id="12" w:name="Text7"/>
      <w:r w:rsidR="00040592">
        <w:rPr>
          <w:rFonts w:ascii="Arial" w:hAnsi="Arial" w:cs="Arial"/>
          <w:color w:val="000000"/>
        </w:rPr>
        <w:instrText xml:space="preserve"> FORMTEXT </w:instrText>
      </w:r>
      <w:r w:rsidR="00040592">
        <w:rPr>
          <w:rFonts w:ascii="Arial" w:hAnsi="Arial" w:cs="Arial"/>
          <w:color w:val="000000"/>
        </w:rPr>
      </w:r>
      <w:r w:rsidR="00040592">
        <w:rPr>
          <w:rFonts w:ascii="Arial" w:hAnsi="Arial" w:cs="Arial"/>
          <w:color w:val="000000"/>
        </w:rPr>
        <w:fldChar w:fldCharType="separate"/>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noProof/>
          <w:color w:val="000000"/>
        </w:rPr>
        <w:t> </w:t>
      </w:r>
      <w:r w:rsidR="00040592">
        <w:rPr>
          <w:rFonts w:ascii="Arial" w:hAnsi="Arial" w:cs="Arial"/>
          <w:color w:val="000000"/>
        </w:rPr>
        <w:fldChar w:fldCharType="end"/>
      </w:r>
      <w:bookmarkEnd w:id="12"/>
    </w:p>
    <w:p w:rsidR="00641DE8" w:rsidRDefault="00641DE8" w:rsidP="00641DE8">
      <w:pPr>
        <w:autoSpaceDE w:val="0"/>
        <w:autoSpaceDN w:val="0"/>
        <w:adjustRightInd w:val="0"/>
        <w:rPr>
          <w:rFonts w:ascii="Arial" w:hAnsi="Arial" w:cs="Arial"/>
          <w:color w:val="000000"/>
        </w:rPr>
      </w:pPr>
    </w:p>
    <w:p w:rsidR="00040592" w:rsidRDefault="00040592" w:rsidP="00641DE8">
      <w:pPr>
        <w:autoSpaceDE w:val="0"/>
        <w:autoSpaceDN w:val="0"/>
        <w:adjustRightInd w:val="0"/>
        <w:rPr>
          <w:rFonts w:ascii="Arial" w:hAnsi="Arial" w:cs="Arial"/>
          <w:color w:val="000000"/>
        </w:rPr>
      </w:pPr>
      <w:r>
        <w:rPr>
          <w:rFonts w:ascii="Arial" w:hAnsi="Arial" w:cs="Arial"/>
          <w:color w:val="000000"/>
        </w:rPr>
        <w:t>Update</w:t>
      </w:r>
      <w:r w:rsidR="00C22F44">
        <w:rPr>
          <w:rFonts w:ascii="Arial" w:hAnsi="Arial" w:cs="Arial"/>
          <w:color w:val="000000"/>
        </w:rPr>
        <w:t xml:space="preserve"> as needed</w:t>
      </w:r>
      <w:r>
        <w:rPr>
          <w:rFonts w:ascii="Arial" w:hAnsi="Arial" w:cs="Arial"/>
          <w:color w:val="000000"/>
        </w:rPr>
        <w:t xml:space="preserve">: </w:t>
      </w:r>
      <w:r>
        <w:rPr>
          <w:rFonts w:ascii="Arial" w:hAnsi="Arial" w:cs="Arial"/>
          <w:color w:val="000000"/>
        </w:rPr>
        <w:fldChar w:fldCharType="begin">
          <w:ffData>
            <w:name w:val="Text3"/>
            <w:enabled/>
            <w:calcOnExit w:val="0"/>
            <w:textInput/>
          </w:ffData>
        </w:fldChar>
      </w:r>
      <w:bookmarkStart w:id="13"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
      <w:r>
        <w:rPr>
          <w:rFonts w:ascii="Arial" w:hAnsi="Arial" w:cs="Arial"/>
          <w:color w:val="000000"/>
        </w:rPr>
        <w:tab/>
      </w:r>
      <w:r w:rsidR="00332009">
        <w:rPr>
          <w:rFonts w:ascii="Arial" w:hAnsi="Arial" w:cs="Arial"/>
          <w:color w:val="000000"/>
        </w:rPr>
        <w:tab/>
      </w:r>
      <w:r w:rsidR="00332009">
        <w:rPr>
          <w:rFonts w:ascii="Arial" w:hAnsi="Arial" w:cs="Arial"/>
          <w:color w:val="000000"/>
        </w:rPr>
        <w:tab/>
      </w:r>
      <w:r w:rsidR="00332009">
        <w:rPr>
          <w:rFonts w:ascii="Arial" w:hAnsi="Arial" w:cs="Arial"/>
          <w:color w:val="000000"/>
        </w:rPr>
        <w:tab/>
      </w:r>
      <w:r w:rsidR="00332009">
        <w:rPr>
          <w:rFonts w:ascii="Arial" w:hAnsi="Arial" w:cs="Arial"/>
          <w:color w:val="000000"/>
        </w:rPr>
        <w:tab/>
      </w:r>
      <w:r w:rsidR="00332009">
        <w:rPr>
          <w:rFonts w:ascii="Arial" w:hAnsi="Arial" w:cs="Arial"/>
          <w:color w:val="000000"/>
        </w:rPr>
        <w:tab/>
      </w:r>
      <w:r w:rsidR="00332009">
        <w:rPr>
          <w:rFonts w:ascii="Arial" w:hAnsi="Arial" w:cs="Arial"/>
          <w:color w:val="000000"/>
        </w:rPr>
        <w:tab/>
      </w:r>
      <w:r>
        <w:rPr>
          <w:rFonts w:ascii="Arial" w:hAnsi="Arial" w:cs="Arial"/>
          <w:color w:val="000000"/>
        </w:rPr>
        <w:t xml:space="preserve">Date: </w:t>
      </w:r>
      <w:r>
        <w:rPr>
          <w:rFonts w:ascii="Arial" w:hAnsi="Arial" w:cs="Arial"/>
          <w:color w:val="000000"/>
        </w:rPr>
        <w:fldChar w:fldCharType="begin">
          <w:ffData>
            <w:name w:val="Text4"/>
            <w:enabled/>
            <w:calcOnExit w:val="0"/>
            <w:textInput/>
          </w:ffData>
        </w:fldChar>
      </w:r>
      <w:bookmarkStart w:id="14"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
    </w:p>
    <w:p w:rsidR="00040592" w:rsidRDefault="00040592" w:rsidP="00641DE8">
      <w:pPr>
        <w:autoSpaceDE w:val="0"/>
        <w:autoSpaceDN w:val="0"/>
        <w:adjustRightInd w:val="0"/>
        <w:rPr>
          <w:rFonts w:ascii="Arial" w:hAnsi="Arial" w:cs="Arial"/>
          <w:color w:val="000000"/>
        </w:rPr>
      </w:pPr>
    </w:p>
    <w:p w:rsidR="00C22F44" w:rsidRPr="00C22F44" w:rsidRDefault="00C22F44" w:rsidP="00C22F44">
      <w:pPr>
        <w:rPr>
          <w:sz w:val="18"/>
          <w:szCs w:val="18"/>
        </w:rPr>
      </w:pPr>
      <w:r w:rsidRPr="00C22F44">
        <w:rPr>
          <w:b/>
          <w:sz w:val="18"/>
          <w:szCs w:val="18"/>
        </w:rPr>
        <w:t xml:space="preserve">PLEASE CARRY THE SIGNED ORIGINAL WITH YOUR TRAVEL DOCUMENTS. </w:t>
      </w:r>
      <w:r>
        <w:rPr>
          <w:b/>
          <w:sz w:val="18"/>
          <w:szCs w:val="18"/>
        </w:rPr>
        <w:t xml:space="preserve"> </w:t>
      </w:r>
      <w:r w:rsidRPr="00C22F44">
        <w:rPr>
          <w:b/>
          <w:sz w:val="18"/>
          <w:szCs w:val="18"/>
        </w:rPr>
        <w:t>YOU MAY NEED THIS DOCUMENT FOR CUSTOMS WHEN YOU ENTER OR EXIT ANY COUNTRY INCLUDING THE UNITED STATES.</w:t>
      </w:r>
      <w:r>
        <w:rPr>
          <w:b/>
          <w:sz w:val="18"/>
          <w:szCs w:val="18"/>
        </w:rPr>
        <w:t xml:space="preserve">  Contact Sheryl Trexler, ECO if you have any difficulties while traveling abroad 412-268-2841.</w:t>
      </w:r>
    </w:p>
    <w:sectPr w:rsidR="00C22F44" w:rsidRPr="00C22F44" w:rsidSect="00600766">
      <w:headerReference w:type="default" r:id="rId18"/>
      <w:footerReference w:type="default" r:id="rId19"/>
      <w:pgSz w:w="12240" w:h="15840"/>
      <w:pgMar w:top="432" w:right="576" w:bottom="432" w:left="57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0F" w:rsidRDefault="00586E0F" w:rsidP="00DA78A7">
      <w:r>
        <w:separator/>
      </w:r>
    </w:p>
  </w:endnote>
  <w:endnote w:type="continuationSeparator" w:id="0">
    <w:p w:rsidR="00586E0F" w:rsidRDefault="00586E0F" w:rsidP="00DA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36719"/>
      <w:docPartObj>
        <w:docPartGallery w:val="Page Numbers (Bottom of Page)"/>
        <w:docPartUnique/>
      </w:docPartObj>
    </w:sdtPr>
    <w:sdtContent>
      <w:sdt>
        <w:sdtPr>
          <w:id w:val="860082579"/>
          <w:docPartObj>
            <w:docPartGallery w:val="Page Numbers (Top of Page)"/>
            <w:docPartUnique/>
          </w:docPartObj>
        </w:sdtPr>
        <w:sdtContent>
          <w:p w:rsidR="00E875B8" w:rsidRDefault="00E875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27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2736">
              <w:rPr>
                <w:b/>
                <w:bCs/>
                <w:noProof/>
              </w:rPr>
              <w:t>4</w:t>
            </w:r>
            <w:r>
              <w:rPr>
                <w:b/>
                <w:bCs/>
                <w:sz w:val="24"/>
                <w:szCs w:val="24"/>
              </w:rPr>
              <w:fldChar w:fldCharType="end"/>
            </w:r>
          </w:p>
        </w:sdtContent>
      </w:sdt>
    </w:sdtContent>
  </w:sdt>
  <w:p w:rsidR="00DA78A7" w:rsidRDefault="00DA7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0F" w:rsidRDefault="00586E0F" w:rsidP="00DA78A7">
      <w:r>
        <w:separator/>
      </w:r>
    </w:p>
  </w:footnote>
  <w:footnote w:type="continuationSeparator" w:id="0">
    <w:p w:rsidR="00586E0F" w:rsidRDefault="00586E0F" w:rsidP="00DA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E8" w:rsidRDefault="00C36DA4" w:rsidP="00641DE8">
    <w:pPr>
      <w:tabs>
        <w:tab w:val="right" w:pos="8640"/>
      </w:tabs>
      <w:jc w:val="right"/>
      <w:rPr>
        <w:sz w:val="16"/>
        <w:szCs w:val="16"/>
      </w:rPr>
    </w:pPr>
    <w:r w:rsidRPr="00C36DA4">
      <w:rPr>
        <w:noProof/>
      </w:rPr>
      <w:drawing>
        <wp:inline distT="0" distB="0" distL="0" distR="0" wp14:anchorId="222A3036" wp14:editId="4788413D">
          <wp:extent cx="3248025" cy="295275"/>
          <wp:effectExtent l="19050" t="0" r="9525" b="0"/>
          <wp:docPr id="1" name="Picture 1" descr="CMU_logo_horiz_red"/>
          <wp:cNvGraphicFramePr/>
          <a:graphic xmlns:a="http://schemas.openxmlformats.org/drawingml/2006/main">
            <a:graphicData uri="http://schemas.openxmlformats.org/drawingml/2006/picture">
              <pic:pic xmlns:pic="http://schemas.openxmlformats.org/drawingml/2006/picture">
                <pic:nvPicPr>
                  <pic:cNvPr id="0" name="Picture 1" descr="CMU_logo_horiz_red"/>
                  <pic:cNvPicPr>
                    <a:picLocks noChangeAspect="1" noChangeArrowheads="1"/>
                  </pic:cNvPicPr>
                </pic:nvPicPr>
                <pic:blipFill>
                  <a:blip r:embed="rId1" cstate="print"/>
                  <a:srcRect/>
                  <a:stretch>
                    <a:fillRect/>
                  </a:stretch>
                </pic:blipFill>
                <pic:spPr bwMode="auto">
                  <a:xfrm>
                    <a:off x="0" y="0"/>
                    <a:ext cx="3248025" cy="295275"/>
                  </a:xfrm>
                  <a:prstGeom prst="rect">
                    <a:avLst/>
                  </a:prstGeom>
                  <a:noFill/>
                  <a:ln w="9525">
                    <a:noFill/>
                    <a:miter lim="800000"/>
                    <a:headEnd/>
                    <a:tailEnd/>
                  </a:ln>
                </pic:spPr>
              </pic:pic>
            </a:graphicData>
          </a:graphic>
        </wp:inline>
      </w:drawing>
    </w:r>
    <w:r w:rsidR="00641DE8">
      <w:rPr>
        <w:sz w:val="16"/>
        <w:szCs w:val="16"/>
      </w:rPr>
      <w:tab/>
    </w:r>
    <w:r>
      <w:rPr>
        <w:sz w:val="16"/>
        <w:szCs w:val="16"/>
      </w:rPr>
      <w:t>Office of Research Integrity &amp; Compliance</w:t>
    </w:r>
  </w:p>
  <w:p w:rsidR="00C36DA4" w:rsidRDefault="00641DE8" w:rsidP="00641DE8">
    <w:pPr>
      <w:tabs>
        <w:tab w:val="right" w:pos="8640"/>
      </w:tabs>
      <w:jc w:val="right"/>
      <w:rPr>
        <w:sz w:val="16"/>
        <w:szCs w:val="16"/>
      </w:rPr>
    </w:pPr>
    <w:r>
      <w:rPr>
        <w:sz w:val="16"/>
        <w:szCs w:val="16"/>
      </w:rPr>
      <w:tab/>
    </w:r>
    <w:r w:rsidR="00C36DA4">
      <w:rPr>
        <w:sz w:val="16"/>
        <w:szCs w:val="16"/>
      </w:rPr>
      <w:tab/>
      <w:t>Warner Hall 417</w:t>
    </w:r>
  </w:p>
  <w:p w:rsidR="00C36DA4" w:rsidRDefault="00C36DA4" w:rsidP="00641DE8">
    <w:pPr>
      <w:jc w:val="right"/>
      <w:rPr>
        <w:sz w:val="16"/>
        <w:szCs w:val="16"/>
      </w:rPr>
    </w:pPr>
    <w:r>
      <w:rPr>
        <w:sz w:val="16"/>
        <w:szCs w:val="16"/>
      </w:rPr>
      <w:t>5000 Forbes Avenue</w:t>
    </w:r>
  </w:p>
  <w:p w:rsidR="00C36DA4" w:rsidRDefault="00C36DA4" w:rsidP="00641DE8">
    <w:pPr>
      <w:jc w:val="right"/>
      <w:rPr>
        <w:sz w:val="16"/>
        <w:szCs w:val="16"/>
      </w:rPr>
    </w:pPr>
    <w:r>
      <w:rPr>
        <w:sz w:val="16"/>
        <w:szCs w:val="16"/>
      </w:rPr>
      <w:t>Pittsburgh, PA 15213</w:t>
    </w:r>
  </w:p>
  <w:p w:rsidR="00C36DA4" w:rsidRDefault="00C36DA4" w:rsidP="00641DE8">
    <w:pPr>
      <w:jc w:val="right"/>
      <w:rPr>
        <w:sz w:val="16"/>
        <w:szCs w:val="16"/>
      </w:rPr>
    </w:pPr>
    <w:r>
      <w:rPr>
        <w:sz w:val="16"/>
        <w:szCs w:val="16"/>
      </w:rPr>
      <w:t xml:space="preserve">Phone 412-268-2841  </w:t>
    </w:r>
  </w:p>
  <w:p w:rsidR="00C36DA4" w:rsidRDefault="00C36DA4" w:rsidP="00641DE8">
    <w:pPr>
      <w:jc w:val="right"/>
      <w:rPr>
        <w:sz w:val="16"/>
        <w:szCs w:val="16"/>
      </w:rPr>
    </w:pPr>
    <w:r>
      <w:rPr>
        <w:sz w:val="16"/>
        <w:szCs w:val="16"/>
      </w:rPr>
      <w:t>Fax 412-268-6279</w:t>
    </w:r>
  </w:p>
  <w:p w:rsidR="00DA78A7" w:rsidRPr="00C36DA4" w:rsidRDefault="00DA78A7" w:rsidP="00C36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3C4"/>
    <w:multiLevelType w:val="multilevel"/>
    <w:tmpl w:val="FD08A6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2960795F"/>
    <w:multiLevelType w:val="multilevel"/>
    <w:tmpl w:val="FE3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BE1CF1"/>
    <w:multiLevelType w:val="multilevel"/>
    <w:tmpl w:val="257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2F117B"/>
    <w:multiLevelType w:val="multilevel"/>
    <w:tmpl w:val="9CC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24"/>
    <w:rsid w:val="00030581"/>
    <w:rsid w:val="00040592"/>
    <w:rsid w:val="00083E17"/>
    <w:rsid w:val="000B45AE"/>
    <w:rsid w:val="000B748F"/>
    <w:rsid w:val="000E3EAF"/>
    <w:rsid w:val="00131B0D"/>
    <w:rsid w:val="00133D9C"/>
    <w:rsid w:val="001A2D4C"/>
    <w:rsid w:val="001D1F27"/>
    <w:rsid w:val="0020643C"/>
    <w:rsid w:val="002133A9"/>
    <w:rsid w:val="002A3FFD"/>
    <w:rsid w:val="00305AC2"/>
    <w:rsid w:val="0032631C"/>
    <w:rsid w:val="00332009"/>
    <w:rsid w:val="003676C7"/>
    <w:rsid w:val="003E3679"/>
    <w:rsid w:val="004132A0"/>
    <w:rsid w:val="00425870"/>
    <w:rsid w:val="0042615B"/>
    <w:rsid w:val="0048635E"/>
    <w:rsid w:val="00533E6C"/>
    <w:rsid w:val="00586E0F"/>
    <w:rsid w:val="00591595"/>
    <w:rsid w:val="005D0AF3"/>
    <w:rsid w:val="005D2564"/>
    <w:rsid w:val="00600766"/>
    <w:rsid w:val="00604C8B"/>
    <w:rsid w:val="00641DE8"/>
    <w:rsid w:val="00654924"/>
    <w:rsid w:val="007014B4"/>
    <w:rsid w:val="00707E57"/>
    <w:rsid w:val="0071232A"/>
    <w:rsid w:val="0077426A"/>
    <w:rsid w:val="007F04E9"/>
    <w:rsid w:val="00934899"/>
    <w:rsid w:val="00985559"/>
    <w:rsid w:val="009A2736"/>
    <w:rsid w:val="009F41F7"/>
    <w:rsid w:val="00A24A27"/>
    <w:rsid w:val="00A60AB6"/>
    <w:rsid w:val="00A72B7B"/>
    <w:rsid w:val="00A81230"/>
    <w:rsid w:val="00AB5B02"/>
    <w:rsid w:val="00B85FF5"/>
    <w:rsid w:val="00BF3216"/>
    <w:rsid w:val="00BF61C1"/>
    <w:rsid w:val="00C22F44"/>
    <w:rsid w:val="00C36DA4"/>
    <w:rsid w:val="00C64FA0"/>
    <w:rsid w:val="00CC5D71"/>
    <w:rsid w:val="00CD1674"/>
    <w:rsid w:val="00CF351A"/>
    <w:rsid w:val="00D63370"/>
    <w:rsid w:val="00D63397"/>
    <w:rsid w:val="00D96ECC"/>
    <w:rsid w:val="00DA78A7"/>
    <w:rsid w:val="00DC5715"/>
    <w:rsid w:val="00DD2EFC"/>
    <w:rsid w:val="00E875B8"/>
    <w:rsid w:val="00E9549B"/>
    <w:rsid w:val="00EF4CFA"/>
    <w:rsid w:val="00F1577C"/>
    <w:rsid w:val="00F4094A"/>
    <w:rsid w:val="00F5378A"/>
    <w:rsid w:val="00F759B2"/>
    <w:rsid w:val="00FA3C5C"/>
    <w:rsid w:val="00FD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AE"/>
  </w:style>
  <w:style w:type="paragraph" w:styleId="Heading1">
    <w:name w:val="heading 1"/>
    <w:basedOn w:val="Normal"/>
    <w:link w:val="Heading1Char"/>
    <w:uiPriority w:val="9"/>
    <w:qFormat/>
    <w:rsid w:val="00654924"/>
    <w:pPr>
      <w:outlineLvl w:val="0"/>
    </w:pPr>
    <w:rPr>
      <w:rFonts w:ascii="Arial" w:eastAsia="Times New Roman" w:hAnsi="Arial" w:cs="Arial"/>
      <w:b/>
      <w:bCs/>
      <w:color w:val="F89433"/>
      <w:kern w:val="36"/>
      <w:sz w:val="28"/>
      <w:szCs w:val="28"/>
    </w:rPr>
  </w:style>
  <w:style w:type="paragraph" w:styleId="Heading2">
    <w:name w:val="heading 2"/>
    <w:basedOn w:val="Normal"/>
    <w:next w:val="Normal"/>
    <w:link w:val="Heading2Char"/>
    <w:uiPriority w:val="9"/>
    <w:unhideWhenUsed/>
    <w:qFormat/>
    <w:rsid w:val="005D25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54924"/>
    <w:pPr>
      <w:outlineLvl w:val="2"/>
    </w:pPr>
    <w:rPr>
      <w:rFonts w:ascii="Arial" w:eastAsia="Times New Roman" w:hAnsi="Arial" w:cs="Arial"/>
      <w:b/>
      <w:bCs/>
      <w:color w:val="C3661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24"/>
    <w:rPr>
      <w:rFonts w:ascii="Arial" w:eastAsia="Times New Roman" w:hAnsi="Arial" w:cs="Arial"/>
      <w:b/>
      <w:bCs/>
      <w:color w:val="F89433"/>
      <w:kern w:val="36"/>
      <w:sz w:val="28"/>
      <w:szCs w:val="28"/>
    </w:rPr>
  </w:style>
  <w:style w:type="character" w:customStyle="1" w:styleId="Heading3Char">
    <w:name w:val="Heading 3 Char"/>
    <w:basedOn w:val="DefaultParagraphFont"/>
    <w:link w:val="Heading3"/>
    <w:uiPriority w:val="9"/>
    <w:rsid w:val="00654924"/>
    <w:rPr>
      <w:rFonts w:ascii="Arial" w:eastAsia="Times New Roman" w:hAnsi="Arial" w:cs="Arial"/>
      <w:b/>
      <w:bCs/>
      <w:color w:val="C3661C"/>
    </w:rPr>
  </w:style>
  <w:style w:type="character" w:styleId="Hyperlink">
    <w:name w:val="Hyperlink"/>
    <w:basedOn w:val="DefaultParagraphFont"/>
    <w:uiPriority w:val="99"/>
    <w:unhideWhenUsed/>
    <w:rsid w:val="00654924"/>
    <w:rPr>
      <w:color w:val="4C3200"/>
      <w:u w:val="single"/>
    </w:rPr>
  </w:style>
  <w:style w:type="character" w:styleId="Strong">
    <w:name w:val="Strong"/>
    <w:basedOn w:val="DefaultParagraphFont"/>
    <w:uiPriority w:val="22"/>
    <w:qFormat/>
    <w:rsid w:val="00654924"/>
    <w:rPr>
      <w:b/>
      <w:bCs/>
    </w:rPr>
  </w:style>
  <w:style w:type="character" w:styleId="Emphasis">
    <w:name w:val="Emphasis"/>
    <w:basedOn w:val="DefaultParagraphFont"/>
    <w:uiPriority w:val="20"/>
    <w:qFormat/>
    <w:rsid w:val="00654924"/>
    <w:rPr>
      <w:i/>
      <w:iCs/>
    </w:rPr>
  </w:style>
  <w:style w:type="paragraph" w:styleId="ListParagraph">
    <w:name w:val="List Paragraph"/>
    <w:basedOn w:val="Normal"/>
    <w:uiPriority w:val="34"/>
    <w:qFormat/>
    <w:rsid w:val="00D96ECC"/>
    <w:pPr>
      <w:ind w:left="720"/>
      <w:contextualSpacing/>
    </w:pPr>
  </w:style>
  <w:style w:type="paragraph" w:styleId="PlainText">
    <w:name w:val="Plain Text"/>
    <w:basedOn w:val="Normal"/>
    <w:link w:val="PlainTextChar"/>
    <w:uiPriority w:val="99"/>
    <w:unhideWhenUsed/>
    <w:rsid w:val="001D1F27"/>
    <w:rPr>
      <w:rFonts w:ascii="Consolas" w:hAnsi="Consolas"/>
      <w:sz w:val="21"/>
      <w:szCs w:val="21"/>
    </w:rPr>
  </w:style>
  <w:style w:type="character" w:customStyle="1" w:styleId="PlainTextChar">
    <w:name w:val="Plain Text Char"/>
    <w:basedOn w:val="DefaultParagraphFont"/>
    <w:link w:val="PlainText"/>
    <w:uiPriority w:val="99"/>
    <w:rsid w:val="001D1F27"/>
    <w:rPr>
      <w:rFonts w:ascii="Consolas" w:hAnsi="Consolas"/>
      <w:sz w:val="21"/>
      <w:szCs w:val="21"/>
    </w:rPr>
  </w:style>
  <w:style w:type="paragraph" w:styleId="BalloonText">
    <w:name w:val="Balloon Text"/>
    <w:basedOn w:val="Normal"/>
    <w:link w:val="BalloonTextChar"/>
    <w:uiPriority w:val="99"/>
    <w:semiHidden/>
    <w:unhideWhenUsed/>
    <w:rsid w:val="00DA78A7"/>
    <w:rPr>
      <w:rFonts w:ascii="Tahoma" w:hAnsi="Tahoma" w:cs="Tahoma"/>
      <w:sz w:val="16"/>
      <w:szCs w:val="16"/>
    </w:rPr>
  </w:style>
  <w:style w:type="character" w:customStyle="1" w:styleId="BalloonTextChar">
    <w:name w:val="Balloon Text Char"/>
    <w:basedOn w:val="DefaultParagraphFont"/>
    <w:link w:val="BalloonText"/>
    <w:uiPriority w:val="99"/>
    <w:semiHidden/>
    <w:rsid w:val="00DA78A7"/>
    <w:rPr>
      <w:rFonts w:ascii="Tahoma" w:hAnsi="Tahoma" w:cs="Tahoma"/>
      <w:sz w:val="16"/>
      <w:szCs w:val="16"/>
    </w:rPr>
  </w:style>
  <w:style w:type="paragraph" w:styleId="Header">
    <w:name w:val="header"/>
    <w:basedOn w:val="Normal"/>
    <w:link w:val="HeaderChar"/>
    <w:uiPriority w:val="99"/>
    <w:unhideWhenUsed/>
    <w:rsid w:val="00DA78A7"/>
    <w:pPr>
      <w:tabs>
        <w:tab w:val="center" w:pos="4680"/>
        <w:tab w:val="right" w:pos="9360"/>
      </w:tabs>
    </w:pPr>
  </w:style>
  <w:style w:type="character" w:customStyle="1" w:styleId="HeaderChar">
    <w:name w:val="Header Char"/>
    <w:basedOn w:val="DefaultParagraphFont"/>
    <w:link w:val="Header"/>
    <w:uiPriority w:val="99"/>
    <w:rsid w:val="00DA78A7"/>
  </w:style>
  <w:style w:type="paragraph" w:styleId="Footer">
    <w:name w:val="footer"/>
    <w:basedOn w:val="Normal"/>
    <w:link w:val="FooterChar"/>
    <w:uiPriority w:val="99"/>
    <w:unhideWhenUsed/>
    <w:rsid w:val="00DA78A7"/>
    <w:pPr>
      <w:tabs>
        <w:tab w:val="center" w:pos="4680"/>
        <w:tab w:val="right" w:pos="9360"/>
      </w:tabs>
    </w:pPr>
  </w:style>
  <w:style w:type="character" w:customStyle="1" w:styleId="FooterChar">
    <w:name w:val="Footer Char"/>
    <w:basedOn w:val="DefaultParagraphFont"/>
    <w:link w:val="Footer"/>
    <w:uiPriority w:val="99"/>
    <w:rsid w:val="00DA78A7"/>
  </w:style>
  <w:style w:type="character" w:customStyle="1" w:styleId="Heading2Char">
    <w:name w:val="Heading 2 Char"/>
    <w:basedOn w:val="DefaultParagraphFont"/>
    <w:link w:val="Heading2"/>
    <w:uiPriority w:val="9"/>
    <w:rsid w:val="005D256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D1674"/>
    <w:pPr>
      <w:keepNext/>
      <w:keepLines/>
      <w:spacing w:before="480" w:line="276" w:lineRule="auto"/>
      <w:outlineLvl w:val="9"/>
    </w:pPr>
    <w:rPr>
      <w:rFonts w:asciiTheme="majorHAnsi" w:eastAsiaTheme="majorEastAsia" w:hAnsiTheme="majorHAnsi" w:cstheme="majorBidi"/>
      <w:color w:val="365F91" w:themeColor="accent1" w:themeShade="BF"/>
      <w:kern w:val="0"/>
    </w:rPr>
  </w:style>
  <w:style w:type="paragraph" w:styleId="TOC1">
    <w:name w:val="toc 1"/>
    <w:basedOn w:val="Normal"/>
    <w:next w:val="Normal"/>
    <w:autoRedefine/>
    <w:uiPriority w:val="39"/>
    <w:unhideWhenUsed/>
    <w:rsid w:val="00CD1674"/>
    <w:pPr>
      <w:spacing w:after="100"/>
    </w:pPr>
  </w:style>
  <w:style w:type="paragraph" w:styleId="TOC2">
    <w:name w:val="toc 2"/>
    <w:basedOn w:val="Normal"/>
    <w:next w:val="Normal"/>
    <w:autoRedefine/>
    <w:uiPriority w:val="39"/>
    <w:unhideWhenUsed/>
    <w:rsid w:val="00CD1674"/>
    <w:pPr>
      <w:spacing w:after="100"/>
      <w:ind w:left="220"/>
    </w:pPr>
  </w:style>
  <w:style w:type="paragraph" w:styleId="Title">
    <w:name w:val="Title"/>
    <w:basedOn w:val="Normal"/>
    <w:next w:val="Normal"/>
    <w:link w:val="TitleChar"/>
    <w:uiPriority w:val="10"/>
    <w:qFormat/>
    <w:rsid w:val="00CD1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167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AE"/>
  </w:style>
  <w:style w:type="paragraph" w:styleId="Heading1">
    <w:name w:val="heading 1"/>
    <w:basedOn w:val="Normal"/>
    <w:link w:val="Heading1Char"/>
    <w:uiPriority w:val="9"/>
    <w:qFormat/>
    <w:rsid w:val="00654924"/>
    <w:pPr>
      <w:outlineLvl w:val="0"/>
    </w:pPr>
    <w:rPr>
      <w:rFonts w:ascii="Arial" w:eastAsia="Times New Roman" w:hAnsi="Arial" w:cs="Arial"/>
      <w:b/>
      <w:bCs/>
      <w:color w:val="F89433"/>
      <w:kern w:val="36"/>
      <w:sz w:val="28"/>
      <w:szCs w:val="28"/>
    </w:rPr>
  </w:style>
  <w:style w:type="paragraph" w:styleId="Heading2">
    <w:name w:val="heading 2"/>
    <w:basedOn w:val="Normal"/>
    <w:next w:val="Normal"/>
    <w:link w:val="Heading2Char"/>
    <w:uiPriority w:val="9"/>
    <w:unhideWhenUsed/>
    <w:qFormat/>
    <w:rsid w:val="005D25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54924"/>
    <w:pPr>
      <w:outlineLvl w:val="2"/>
    </w:pPr>
    <w:rPr>
      <w:rFonts w:ascii="Arial" w:eastAsia="Times New Roman" w:hAnsi="Arial" w:cs="Arial"/>
      <w:b/>
      <w:bCs/>
      <w:color w:val="C3661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24"/>
    <w:rPr>
      <w:rFonts w:ascii="Arial" w:eastAsia="Times New Roman" w:hAnsi="Arial" w:cs="Arial"/>
      <w:b/>
      <w:bCs/>
      <w:color w:val="F89433"/>
      <w:kern w:val="36"/>
      <w:sz w:val="28"/>
      <w:szCs w:val="28"/>
    </w:rPr>
  </w:style>
  <w:style w:type="character" w:customStyle="1" w:styleId="Heading3Char">
    <w:name w:val="Heading 3 Char"/>
    <w:basedOn w:val="DefaultParagraphFont"/>
    <w:link w:val="Heading3"/>
    <w:uiPriority w:val="9"/>
    <w:rsid w:val="00654924"/>
    <w:rPr>
      <w:rFonts w:ascii="Arial" w:eastAsia="Times New Roman" w:hAnsi="Arial" w:cs="Arial"/>
      <w:b/>
      <w:bCs/>
      <w:color w:val="C3661C"/>
    </w:rPr>
  </w:style>
  <w:style w:type="character" w:styleId="Hyperlink">
    <w:name w:val="Hyperlink"/>
    <w:basedOn w:val="DefaultParagraphFont"/>
    <w:uiPriority w:val="99"/>
    <w:unhideWhenUsed/>
    <w:rsid w:val="00654924"/>
    <w:rPr>
      <w:color w:val="4C3200"/>
      <w:u w:val="single"/>
    </w:rPr>
  </w:style>
  <w:style w:type="character" w:styleId="Strong">
    <w:name w:val="Strong"/>
    <w:basedOn w:val="DefaultParagraphFont"/>
    <w:uiPriority w:val="22"/>
    <w:qFormat/>
    <w:rsid w:val="00654924"/>
    <w:rPr>
      <w:b/>
      <w:bCs/>
    </w:rPr>
  </w:style>
  <w:style w:type="character" w:styleId="Emphasis">
    <w:name w:val="Emphasis"/>
    <w:basedOn w:val="DefaultParagraphFont"/>
    <w:uiPriority w:val="20"/>
    <w:qFormat/>
    <w:rsid w:val="00654924"/>
    <w:rPr>
      <w:i/>
      <w:iCs/>
    </w:rPr>
  </w:style>
  <w:style w:type="paragraph" w:styleId="ListParagraph">
    <w:name w:val="List Paragraph"/>
    <w:basedOn w:val="Normal"/>
    <w:uiPriority w:val="34"/>
    <w:qFormat/>
    <w:rsid w:val="00D96ECC"/>
    <w:pPr>
      <w:ind w:left="720"/>
      <w:contextualSpacing/>
    </w:pPr>
  </w:style>
  <w:style w:type="paragraph" w:styleId="PlainText">
    <w:name w:val="Plain Text"/>
    <w:basedOn w:val="Normal"/>
    <w:link w:val="PlainTextChar"/>
    <w:uiPriority w:val="99"/>
    <w:unhideWhenUsed/>
    <w:rsid w:val="001D1F27"/>
    <w:rPr>
      <w:rFonts w:ascii="Consolas" w:hAnsi="Consolas"/>
      <w:sz w:val="21"/>
      <w:szCs w:val="21"/>
    </w:rPr>
  </w:style>
  <w:style w:type="character" w:customStyle="1" w:styleId="PlainTextChar">
    <w:name w:val="Plain Text Char"/>
    <w:basedOn w:val="DefaultParagraphFont"/>
    <w:link w:val="PlainText"/>
    <w:uiPriority w:val="99"/>
    <w:rsid w:val="001D1F27"/>
    <w:rPr>
      <w:rFonts w:ascii="Consolas" w:hAnsi="Consolas"/>
      <w:sz w:val="21"/>
      <w:szCs w:val="21"/>
    </w:rPr>
  </w:style>
  <w:style w:type="paragraph" w:styleId="BalloonText">
    <w:name w:val="Balloon Text"/>
    <w:basedOn w:val="Normal"/>
    <w:link w:val="BalloonTextChar"/>
    <w:uiPriority w:val="99"/>
    <w:semiHidden/>
    <w:unhideWhenUsed/>
    <w:rsid w:val="00DA78A7"/>
    <w:rPr>
      <w:rFonts w:ascii="Tahoma" w:hAnsi="Tahoma" w:cs="Tahoma"/>
      <w:sz w:val="16"/>
      <w:szCs w:val="16"/>
    </w:rPr>
  </w:style>
  <w:style w:type="character" w:customStyle="1" w:styleId="BalloonTextChar">
    <w:name w:val="Balloon Text Char"/>
    <w:basedOn w:val="DefaultParagraphFont"/>
    <w:link w:val="BalloonText"/>
    <w:uiPriority w:val="99"/>
    <w:semiHidden/>
    <w:rsid w:val="00DA78A7"/>
    <w:rPr>
      <w:rFonts w:ascii="Tahoma" w:hAnsi="Tahoma" w:cs="Tahoma"/>
      <w:sz w:val="16"/>
      <w:szCs w:val="16"/>
    </w:rPr>
  </w:style>
  <w:style w:type="paragraph" w:styleId="Header">
    <w:name w:val="header"/>
    <w:basedOn w:val="Normal"/>
    <w:link w:val="HeaderChar"/>
    <w:uiPriority w:val="99"/>
    <w:unhideWhenUsed/>
    <w:rsid w:val="00DA78A7"/>
    <w:pPr>
      <w:tabs>
        <w:tab w:val="center" w:pos="4680"/>
        <w:tab w:val="right" w:pos="9360"/>
      </w:tabs>
    </w:pPr>
  </w:style>
  <w:style w:type="character" w:customStyle="1" w:styleId="HeaderChar">
    <w:name w:val="Header Char"/>
    <w:basedOn w:val="DefaultParagraphFont"/>
    <w:link w:val="Header"/>
    <w:uiPriority w:val="99"/>
    <w:rsid w:val="00DA78A7"/>
  </w:style>
  <w:style w:type="paragraph" w:styleId="Footer">
    <w:name w:val="footer"/>
    <w:basedOn w:val="Normal"/>
    <w:link w:val="FooterChar"/>
    <w:uiPriority w:val="99"/>
    <w:unhideWhenUsed/>
    <w:rsid w:val="00DA78A7"/>
    <w:pPr>
      <w:tabs>
        <w:tab w:val="center" w:pos="4680"/>
        <w:tab w:val="right" w:pos="9360"/>
      </w:tabs>
    </w:pPr>
  </w:style>
  <w:style w:type="character" w:customStyle="1" w:styleId="FooterChar">
    <w:name w:val="Footer Char"/>
    <w:basedOn w:val="DefaultParagraphFont"/>
    <w:link w:val="Footer"/>
    <w:uiPriority w:val="99"/>
    <w:rsid w:val="00DA78A7"/>
  </w:style>
  <w:style w:type="character" w:customStyle="1" w:styleId="Heading2Char">
    <w:name w:val="Heading 2 Char"/>
    <w:basedOn w:val="DefaultParagraphFont"/>
    <w:link w:val="Heading2"/>
    <w:uiPriority w:val="9"/>
    <w:rsid w:val="005D256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D1674"/>
    <w:pPr>
      <w:keepNext/>
      <w:keepLines/>
      <w:spacing w:before="480" w:line="276" w:lineRule="auto"/>
      <w:outlineLvl w:val="9"/>
    </w:pPr>
    <w:rPr>
      <w:rFonts w:asciiTheme="majorHAnsi" w:eastAsiaTheme="majorEastAsia" w:hAnsiTheme="majorHAnsi" w:cstheme="majorBidi"/>
      <w:color w:val="365F91" w:themeColor="accent1" w:themeShade="BF"/>
      <w:kern w:val="0"/>
    </w:rPr>
  </w:style>
  <w:style w:type="paragraph" w:styleId="TOC1">
    <w:name w:val="toc 1"/>
    <w:basedOn w:val="Normal"/>
    <w:next w:val="Normal"/>
    <w:autoRedefine/>
    <w:uiPriority w:val="39"/>
    <w:unhideWhenUsed/>
    <w:rsid w:val="00CD1674"/>
    <w:pPr>
      <w:spacing w:after="100"/>
    </w:pPr>
  </w:style>
  <w:style w:type="paragraph" w:styleId="TOC2">
    <w:name w:val="toc 2"/>
    <w:basedOn w:val="Normal"/>
    <w:next w:val="Normal"/>
    <w:autoRedefine/>
    <w:uiPriority w:val="39"/>
    <w:unhideWhenUsed/>
    <w:rsid w:val="00CD1674"/>
    <w:pPr>
      <w:spacing w:after="100"/>
      <w:ind w:left="220"/>
    </w:pPr>
  </w:style>
  <w:style w:type="paragraph" w:styleId="Title">
    <w:name w:val="Title"/>
    <w:basedOn w:val="Normal"/>
    <w:next w:val="Normal"/>
    <w:link w:val="TitleChar"/>
    <w:uiPriority w:val="10"/>
    <w:qFormat/>
    <w:rsid w:val="00CD1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167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91669">
      <w:bodyDiv w:val="1"/>
      <w:marLeft w:val="0"/>
      <w:marRight w:val="0"/>
      <w:marTop w:val="0"/>
      <w:marBottom w:val="0"/>
      <w:divBdr>
        <w:top w:val="none" w:sz="0" w:space="0" w:color="auto"/>
        <w:left w:val="none" w:sz="0" w:space="0" w:color="auto"/>
        <w:bottom w:val="none" w:sz="0" w:space="0" w:color="auto"/>
        <w:right w:val="none" w:sz="0" w:space="0" w:color="auto"/>
      </w:divBdr>
    </w:div>
    <w:div w:id="834613176">
      <w:bodyDiv w:val="1"/>
      <w:marLeft w:val="0"/>
      <w:marRight w:val="0"/>
      <w:marTop w:val="0"/>
      <w:marBottom w:val="0"/>
      <w:divBdr>
        <w:top w:val="none" w:sz="0" w:space="0" w:color="auto"/>
        <w:left w:val="none" w:sz="0" w:space="0" w:color="auto"/>
        <w:bottom w:val="none" w:sz="0" w:space="0" w:color="auto"/>
        <w:right w:val="none" w:sz="0" w:space="0" w:color="auto"/>
      </w:divBdr>
      <w:divsChild>
        <w:div w:id="1563566851">
          <w:marLeft w:val="0"/>
          <w:marRight w:val="0"/>
          <w:marTop w:val="0"/>
          <w:marBottom w:val="0"/>
          <w:divBdr>
            <w:top w:val="none" w:sz="0" w:space="0" w:color="auto"/>
            <w:left w:val="none" w:sz="0" w:space="0" w:color="auto"/>
            <w:bottom w:val="none" w:sz="0" w:space="0" w:color="auto"/>
            <w:right w:val="none" w:sz="0" w:space="0" w:color="auto"/>
          </w:divBdr>
          <w:divsChild>
            <w:div w:id="822307510">
              <w:marLeft w:val="0"/>
              <w:marRight w:val="0"/>
              <w:marTop w:val="0"/>
              <w:marBottom w:val="0"/>
              <w:divBdr>
                <w:top w:val="none" w:sz="0" w:space="0" w:color="auto"/>
                <w:left w:val="none" w:sz="0" w:space="0" w:color="auto"/>
                <w:bottom w:val="none" w:sz="0" w:space="0" w:color="auto"/>
                <w:right w:val="none" w:sz="0" w:space="0" w:color="auto"/>
              </w:divBdr>
              <w:divsChild>
                <w:div w:id="619381868">
                  <w:marLeft w:val="0"/>
                  <w:marRight w:val="0"/>
                  <w:marTop w:val="0"/>
                  <w:marBottom w:val="0"/>
                  <w:divBdr>
                    <w:top w:val="none" w:sz="0" w:space="0" w:color="auto"/>
                    <w:left w:val="none" w:sz="0" w:space="0" w:color="auto"/>
                    <w:bottom w:val="none" w:sz="0" w:space="0" w:color="auto"/>
                    <w:right w:val="none" w:sz="0" w:space="0" w:color="auto"/>
                  </w:divBdr>
                  <w:divsChild>
                    <w:div w:id="966591055">
                      <w:marLeft w:val="0"/>
                      <w:marRight w:val="0"/>
                      <w:marTop w:val="0"/>
                      <w:marBottom w:val="0"/>
                      <w:divBdr>
                        <w:top w:val="none" w:sz="0" w:space="0" w:color="auto"/>
                        <w:left w:val="none" w:sz="0" w:space="0" w:color="auto"/>
                        <w:bottom w:val="none" w:sz="0" w:space="0" w:color="auto"/>
                        <w:right w:val="none" w:sz="0" w:space="0" w:color="auto"/>
                      </w:divBdr>
                      <w:divsChild>
                        <w:div w:id="695422519">
                          <w:marLeft w:val="0"/>
                          <w:marRight w:val="0"/>
                          <w:marTop w:val="0"/>
                          <w:marBottom w:val="0"/>
                          <w:divBdr>
                            <w:top w:val="none" w:sz="0" w:space="0" w:color="auto"/>
                            <w:left w:val="none" w:sz="0" w:space="0" w:color="auto"/>
                            <w:bottom w:val="none" w:sz="0" w:space="0" w:color="auto"/>
                            <w:right w:val="none" w:sz="0" w:space="0" w:color="auto"/>
                          </w:divBdr>
                          <w:divsChild>
                            <w:div w:id="1050420801">
                              <w:marLeft w:val="0"/>
                              <w:marRight w:val="0"/>
                              <w:marTop w:val="150"/>
                              <w:marBottom w:val="0"/>
                              <w:divBdr>
                                <w:top w:val="none" w:sz="0" w:space="0" w:color="auto"/>
                                <w:left w:val="none" w:sz="0" w:space="0" w:color="auto"/>
                                <w:bottom w:val="none" w:sz="0" w:space="0" w:color="auto"/>
                                <w:right w:val="none" w:sz="0" w:space="0" w:color="auto"/>
                              </w:divBdr>
                              <w:divsChild>
                                <w:div w:id="1350793939">
                                  <w:marLeft w:val="0"/>
                                  <w:marRight w:val="0"/>
                                  <w:marTop w:val="0"/>
                                  <w:marBottom w:val="0"/>
                                  <w:divBdr>
                                    <w:top w:val="none" w:sz="0" w:space="0" w:color="auto"/>
                                    <w:left w:val="none" w:sz="0" w:space="0" w:color="auto"/>
                                    <w:bottom w:val="none" w:sz="0" w:space="0" w:color="auto"/>
                                    <w:right w:val="none" w:sz="0" w:space="0" w:color="auto"/>
                                  </w:divBdr>
                                  <w:divsChild>
                                    <w:div w:id="1338800302">
                                      <w:marLeft w:val="0"/>
                                      <w:marRight w:val="0"/>
                                      <w:marTop w:val="0"/>
                                      <w:marBottom w:val="0"/>
                                      <w:divBdr>
                                        <w:top w:val="none" w:sz="0" w:space="0" w:color="auto"/>
                                        <w:left w:val="none" w:sz="0" w:space="0" w:color="auto"/>
                                        <w:bottom w:val="none" w:sz="0" w:space="0" w:color="auto"/>
                                        <w:right w:val="none" w:sz="0" w:space="0" w:color="auto"/>
                                      </w:divBdr>
                                    </w:div>
                                  </w:divsChild>
                                </w:div>
                                <w:div w:id="1374765017">
                                  <w:marLeft w:val="0"/>
                                  <w:marRight w:val="0"/>
                                  <w:marTop w:val="0"/>
                                  <w:marBottom w:val="0"/>
                                  <w:divBdr>
                                    <w:top w:val="none" w:sz="0" w:space="0" w:color="auto"/>
                                    <w:left w:val="none" w:sz="0" w:space="0" w:color="auto"/>
                                    <w:bottom w:val="none" w:sz="0" w:space="0" w:color="auto"/>
                                    <w:right w:val="none" w:sz="0" w:space="0" w:color="auto"/>
                                  </w:divBdr>
                                  <w:divsChild>
                                    <w:div w:id="746339224">
                                      <w:marLeft w:val="0"/>
                                      <w:marRight w:val="0"/>
                                      <w:marTop w:val="0"/>
                                      <w:marBottom w:val="0"/>
                                      <w:divBdr>
                                        <w:top w:val="none" w:sz="0" w:space="0" w:color="auto"/>
                                        <w:left w:val="none" w:sz="0" w:space="0" w:color="auto"/>
                                        <w:bottom w:val="none" w:sz="0" w:space="0" w:color="auto"/>
                                        <w:right w:val="none" w:sz="0" w:space="0" w:color="auto"/>
                                      </w:divBdr>
                                    </w:div>
                                  </w:divsChild>
                                </w:div>
                                <w:div w:id="606274747">
                                  <w:marLeft w:val="0"/>
                                  <w:marRight w:val="0"/>
                                  <w:marTop w:val="0"/>
                                  <w:marBottom w:val="0"/>
                                  <w:divBdr>
                                    <w:top w:val="none" w:sz="0" w:space="0" w:color="auto"/>
                                    <w:left w:val="none" w:sz="0" w:space="0" w:color="auto"/>
                                    <w:bottom w:val="none" w:sz="0" w:space="0" w:color="auto"/>
                                    <w:right w:val="none" w:sz="0" w:space="0" w:color="auto"/>
                                  </w:divBdr>
                                  <w:divsChild>
                                    <w:div w:id="467364409">
                                      <w:marLeft w:val="0"/>
                                      <w:marRight w:val="0"/>
                                      <w:marTop w:val="0"/>
                                      <w:marBottom w:val="0"/>
                                      <w:divBdr>
                                        <w:top w:val="none" w:sz="0" w:space="0" w:color="auto"/>
                                        <w:left w:val="none" w:sz="0" w:space="0" w:color="auto"/>
                                        <w:bottom w:val="none" w:sz="0" w:space="0" w:color="auto"/>
                                        <w:right w:val="none" w:sz="0" w:space="0" w:color="auto"/>
                                      </w:divBdr>
                                      <w:divsChild>
                                        <w:div w:id="20740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7374">
                                  <w:marLeft w:val="0"/>
                                  <w:marRight w:val="0"/>
                                  <w:marTop w:val="0"/>
                                  <w:marBottom w:val="0"/>
                                  <w:divBdr>
                                    <w:top w:val="none" w:sz="0" w:space="0" w:color="auto"/>
                                    <w:left w:val="none" w:sz="0" w:space="0" w:color="auto"/>
                                    <w:bottom w:val="none" w:sz="0" w:space="0" w:color="auto"/>
                                    <w:right w:val="none" w:sz="0" w:space="0" w:color="auto"/>
                                  </w:divBdr>
                                  <w:divsChild>
                                    <w:div w:id="1301379480">
                                      <w:marLeft w:val="0"/>
                                      <w:marRight w:val="0"/>
                                      <w:marTop w:val="0"/>
                                      <w:marBottom w:val="0"/>
                                      <w:divBdr>
                                        <w:top w:val="none" w:sz="0" w:space="0" w:color="auto"/>
                                        <w:left w:val="none" w:sz="0" w:space="0" w:color="auto"/>
                                        <w:bottom w:val="none" w:sz="0" w:space="0" w:color="auto"/>
                                        <w:right w:val="none" w:sz="0" w:space="0" w:color="auto"/>
                                      </w:divBdr>
                                    </w:div>
                                  </w:divsChild>
                                </w:div>
                                <w:div w:id="2025285522">
                                  <w:marLeft w:val="0"/>
                                  <w:marRight w:val="0"/>
                                  <w:marTop w:val="0"/>
                                  <w:marBottom w:val="0"/>
                                  <w:divBdr>
                                    <w:top w:val="none" w:sz="0" w:space="0" w:color="auto"/>
                                    <w:left w:val="none" w:sz="0" w:space="0" w:color="auto"/>
                                    <w:bottom w:val="none" w:sz="0" w:space="0" w:color="auto"/>
                                    <w:right w:val="none" w:sz="0" w:space="0" w:color="auto"/>
                                  </w:divBdr>
                                  <w:divsChild>
                                    <w:div w:id="281574769">
                                      <w:marLeft w:val="0"/>
                                      <w:marRight w:val="0"/>
                                      <w:marTop w:val="0"/>
                                      <w:marBottom w:val="0"/>
                                      <w:divBdr>
                                        <w:top w:val="none" w:sz="0" w:space="0" w:color="auto"/>
                                        <w:left w:val="none" w:sz="0" w:space="0" w:color="auto"/>
                                        <w:bottom w:val="none" w:sz="0" w:space="0" w:color="auto"/>
                                        <w:right w:val="none" w:sz="0" w:space="0" w:color="auto"/>
                                      </w:divBdr>
                                    </w:div>
                                  </w:divsChild>
                                </w:div>
                                <w:div w:id="1625190036">
                                  <w:marLeft w:val="0"/>
                                  <w:marRight w:val="0"/>
                                  <w:marTop w:val="0"/>
                                  <w:marBottom w:val="0"/>
                                  <w:divBdr>
                                    <w:top w:val="none" w:sz="0" w:space="0" w:color="auto"/>
                                    <w:left w:val="none" w:sz="0" w:space="0" w:color="auto"/>
                                    <w:bottom w:val="none" w:sz="0" w:space="0" w:color="auto"/>
                                    <w:right w:val="none" w:sz="0" w:space="0" w:color="auto"/>
                                  </w:divBdr>
                                  <w:divsChild>
                                    <w:div w:id="15780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6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gov/aboutstat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ate.gov/aboutstate/" TargetMode="External"/><Relationship Id="rId17" Type="http://schemas.openxmlformats.org/officeDocument/2006/relationships/hyperlink" Target="mailto:STREXLER@ANDREW.CMU.EDU" TargetMode="External"/><Relationship Id="rId2" Type="http://schemas.openxmlformats.org/officeDocument/2006/relationships/numbering" Target="numbering.xml"/><Relationship Id="rId16" Type="http://schemas.openxmlformats.org/officeDocument/2006/relationships/hyperlink" Target="http://www.state.gov/aboutst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gov/misc/list/index.htm" TargetMode="External"/><Relationship Id="rId5" Type="http://schemas.openxmlformats.org/officeDocument/2006/relationships/settings" Target="settings.xml"/><Relationship Id="rId15" Type="http://schemas.openxmlformats.org/officeDocument/2006/relationships/hyperlink" Target="http://www.state.gov/aboutstate/" TargetMode="External"/><Relationship Id="rId10" Type="http://schemas.openxmlformats.org/officeDocument/2006/relationships/hyperlink" Target="http://www.treas.gov/offices/enforcement/ofa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is.doc.gov/" TargetMode="External"/><Relationship Id="rId14" Type="http://schemas.openxmlformats.org/officeDocument/2006/relationships/hyperlink" Target="http://www.mod.gov.il/pages/encryption/prefac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CF10-BB27-4F2B-A816-E8CBDCEF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Trexler</dc:creator>
  <cp:lastModifiedBy>Sheryl Trexler</cp:lastModifiedBy>
  <cp:revision>11</cp:revision>
  <cp:lastPrinted>2012-08-06T16:02:00Z</cp:lastPrinted>
  <dcterms:created xsi:type="dcterms:W3CDTF">2012-08-06T14:48:00Z</dcterms:created>
  <dcterms:modified xsi:type="dcterms:W3CDTF">2012-08-06T16:04:00Z</dcterms:modified>
</cp:coreProperties>
</file>