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38BD0" w14:textId="441B1175" w:rsidR="00D74A1D" w:rsidRPr="00A23B6E" w:rsidRDefault="00813F88">
      <w:pPr>
        <w:spacing w:line="240" w:lineRule="auto"/>
        <w:jc w:val="center"/>
        <w:rPr>
          <w:b/>
          <w:sz w:val="36"/>
          <w:szCs w:val="36"/>
        </w:rPr>
      </w:pPr>
      <w:r w:rsidRPr="00A23B6E">
        <w:rPr>
          <w:b/>
          <w:sz w:val="36"/>
          <w:szCs w:val="36"/>
        </w:rPr>
        <w:t>G</w:t>
      </w:r>
      <w:r w:rsidR="00D74A1D" w:rsidRPr="00A23B6E">
        <w:rPr>
          <w:b/>
          <w:sz w:val="36"/>
          <w:szCs w:val="36"/>
        </w:rPr>
        <w:t xml:space="preserve">overnment-to-University Pittsburgh </w:t>
      </w:r>
    </w:p>
    <w:p w14:paraId="00000001" w14:textId="52777378" w:rsidR="00AB248A" w:rsidRPr="00A23B6E" w:rsidRDefault="00813F88">
      <w:pPr>
        <w:spacing w:line="240" w:lineRule="auto"/>
        <w:jc w:val="center"/>
        <w:rPr>
          <w:b/>
          <w:sz w:val="36"/>
          <w:szCs w:val="36"/>
        </w:rPr>
      </w:pPr>
      <w:r w:rsidRPr="00A23B6E">
        <w:rPr>
          <w:b/>
          <w:sz w:val="36"/>
          <w:szCs w:val="36"/>
        </w:rPr>
        <w:t>Public Service Project</w:t>
      </w:r>
    </w:p>
    <w:p w14:paraId="00000002" w14:textId="3AD7A3E7" w:rsidR="00AB248A" w:rsidRPr="00A23B6E" w:rsidRDefault="00D74A1D">
      <w:pPr>
        <w:spacing w:line="240" w:lineRule="auto"/>
        <w:jc w:val="center"/>
        <w:rPr>
          <w:b/>
          <w:sz w:val="36"/>
          <w:szCs w:val="36"/>
        </w:rPr>
      </w:pPr>
      <w:r w:rsidRPr="00A23B6E">
        <w:rPr>
          <w:b/>
          <w:sz w:val="36"/>
          <w:szCs w:val="36"/>
        </w:rPr>
        <w:t>Interim</w:t>
      </w:r>
      <w:r w:rsidR="00813F88" w:rsidRPr="00A23B6E">
        <w:rPr>
          <w:b/>
          <w:sz w:val="36"/>
          <w:szCs w:val="36"/>
        </w:rPr>
        <w:t xml:space="preserve"> Report</w:t>
      </w:r>
    </w:p>
    <w:p w14:paraId="00000003" w14:textId="76EF64BE" w:rsidR="00AB248A" w:rsidRPr="00A23B6E" w:rsidRDefault="00813F88">
      <w:pPr>
        <w:spacing w:line="240" w:lineRule="auto"/>
        <w:jc w:val="center"/>
        <w:rPr>
          <w:b/>
          <w:sz w:val="36"/>
          <w:szCs w:val="36"/>
        </w:rPr>
      </w:pPr>
      <w:r w:rsidRPr="00A23B6E">
        <w:rPr>
          <w:b/>
          <w:sz w:val="36"/>
          <w:szCs w:val="36"/>
        </w:rPr>
        <w:t xml:space="preserve">July </w:t>
      </w:r>
      <w:r w:rsidR="008D6EA2">
        <w:rPr>
          <w:b/>
          <w:sz w:val="36"/>
          <w:szCs w:val="36"/>
        </w:rPr>
        <w:t>28</w:t>
      </w:r>
      <w:r w:rsidRPr="00A23B6E">
        <w:rPr>
          <w:b/>
          <w:sz w:val="36"/>
          <w:szCs w:val="36"/>
        </w:rPr>
        <w:t>, 2021</w:t>
      </w:r>
    </w:p>
    <w:p w14:paraId="00000004" w14:textId="77777777" w:rsidR="00AB248A" w:rsidRPr="00A1570D" w:rsidRDefault="00813F88" w:rsidP="00B075DA">
      <w:pPr>
        <w:pStyle w:val="Heading2"/>
      </w:pPr>
      <w:r w:rsidRPr="00A1570D">
        <w:t xml:space="preserve">Introduction </w:t>
      </w:r>
    </w:p>
    <w:p w14:paraId="00000005" w14:textId="5F62EB2E" w:rsidR="00AB248A" w:rsidRPr="00A1570D" w:rsidRDefault="00813F88">
      <w:pPr>
        <w:spacing w:before="240"/>
        <w:rPr>
          <w:rFonts w:eastAsia="Roboto"/>
          <w:b/>
          <w:u w:val="single"/>
        </w:rPr>
      </w:pPr>
      <w:r w:rsidRPr="00A1570D">
        <w:rPr>
          <w:rFonts w:eastAsia="Roboto"/>
        </w:rPr>
        <w:t>In January 2020, Carnegie Mellon University’s Metro21: Smart Cities Institute, in collaboration with Heinz College of Information Systems and Public Policy, was chosen to lead the Volcker Alliance’s Government-to-University Regional Coalition in Pittsburgh</w:t>
      </w:r>
      <w:r w:rsidR="00C32390">
        <w:rPr>
          <w:rFonts w:eastAsia="Roboto"/>
        </w:rPr>
        <w:t xml:space="preserve"> </w:t>
      </w:r>
      <w:r w:rsidR="00C32390" w:rsidRPr="00A1570D">
        <w:rPr>
          <w:rFonts w:eastAsia="Roboto"/>
        </w:rPr>
        <w:t>(G2U</w:t>
      </w:r>
      <w:r w:rsidR="00C32390">
        <w:rPr>
          <w:rFonts w:eastAsia="Roboto"/>
        </w:rPr>
        <w:t xml:space="preserve"> PGH</w:t>
      </w:r>
      <w:r w:rsidR="00C32390" w:rsidRPr="00A1570D">
        <w:rPr>
          <w:rFonts w:eastAsia="Roboto"/>
        </w:rPr>
        <w:t>)</w:t>
      </w:r>
      <w:r w:rsidRPr="00A1570D">
        <w:rPr>
          <w:rFonts w:eastAsia="Roboto"/>
        </w:rPr>
        <w:t>.</w:t>
      </w:r>
      <w:r w:rsidRPr="00A1570D">
        <w:rPr>
          <w:rFonts w:eastAsia="Roboto"/>
          <w:b/>
        </w:rPr>
        <w:t xml:space="preserve"> </w:t>
      </w:r>
      <w:r w:rsidRPr="00A1570D">
        <w:rPr>
          <w:rFonts w:eastAsia="Roboto"/>
        </w:rPr>
        <w:t xml:space="preserve">The original goal of </w:t>
      </w:r>
      <w:r w:rsidR="00C32390">
        <w:rPr>
          <w:rFonts w:eastAsia="Roboto"/>
        </w:rPr>
        <w:t xml:space="preserve">the </w:t>
      </w:r>
      <w:r w:rsidRPr="00A1570D">
        <w:rPr>
          <w:rFonts w:eastAsia="Roboto"/>
        </w:rPr>
        <w:t xml:space="preserve">G2U </w:t>
      </w:r>
      <w:r w:rsidR="00C32390">
        <w:rPr>
          <w:rFonts w:eastAsia="Roboto"/>
        </w:rPr>
        <w:t xml:space="preserve">initiative </w:t>
      </w:r>
      <w:r w:rsidRPr="00A1570D">
        <w:rPr>
          <w:rFonts w:eastAsia="Roboto"/>
        </w:rPr>
        <w:t xml:space="preserve">was to catalyze a robust local marketplace </w:t>
      </w:r>
      <w:r w:rsidR="00C32390">
        <w:rPr>
          <w:rFonts w:eastAsia="Roboto"/>
        </w:rPr>
        <w:t>to</w:t>
      </w:r>
      <w:r w:rsidRPr="00A1570D">
        <w:rPr>
          <w:rFonts w:eastAsia="Roboto"/>
        </w:rPr>
        <w:t xml:space="preserve"> sustainably connect government’s hiring and research needs with local university capacity</w:t>
      </w:r>
      <w:r w:rsidR="00C32390">
        <w:rPr>
          <w:rFonts w:eastAsia="Roboto"/>
        </w:rPr>
        <w:t xml:space="preserve">. </w:t>
      </w:r>
      <w:r w:rsidRPr="00A1570D">
        <w:rPr>
          <w:rFonts w:eastAsia="Roboto"/>
        </w:rPr>
        <w:t xml:space="preserve">We are pleased to report that </w:t>
      </w:r>
      <w:r w:rsidR="00C32390">
        <w:rPr>
          <w:rFonts w:eastAsia="Roboto"/>
        </w:rPr>
        <w:t>Metro21</w:t>
      </w:r>
      <w:r w:rsidR="00820B8D" w:rsidRPr="00A1570D">
        <w:rPr>
          <w:rFonts w:eastAsia="Roboto"/>
        </w:rPr>
        <w:t xml:space="preserve"> </w:t>
      </w:r>
      <w:r w:rsidR="00C32390">
        <w:rPr>
          <w:rFonts w:eastAsia="Roboto"/>
        </w:rPr>
        <w:t>has</w:t>
      </w:r>
      <w:r w:rsidRPr="00A1570D">
        <w:rPr>
          <w:rFonts w:eastAsia="Roboto"/>
        </w:rPr>
        <w:t xml:space="preserve"> </w:t>
      </w:r>
      <w:r w:rsidR="00C32390">
        <w:rPr>
          <w:rFonts w:eastAsia="Roboto"/>
        </w:rPr>
        <w:t>surpassed</w:t>
      </w:r>
      <w:r w:rsidRPr="00A1570D">
        <w:rPr>
          <w:rFonts w:eastAsia="Roboto"/>
        </w:rPr>
        <w:t xml:space="preserve"> </w:t>
      </w:r>
      <w:r w:rsidR="00820B8D" w:rsidRPr="00A1570D">
        <w:rPr>
          <w:rFonts w:eastAsia="Roboto"/>
        </w:rPr>
        <w:t>the project’s</w:t>
      </w:r>
      <w:r w:rsidRPr="00A1570D">
        <w:rPr>
          <w:rFonts w:eastAsia="Roboto"/>
        </w:rPr>
        <w:t xml:space="preserve"> original goals </w:t>
      </w:r>
      <w:r w:rsidR="00C32390">
        <w:rPr>
          <w:rFonts w:eastAsia="Roboto"/>
        </w:rPr>
        <w:t xml:space="preserve">laid out in our original proposal and detailed in this report and accompanying Appendix: </w:t>
      </w:r>
    </w:p>
    <w:p w14:paraId="00000007" w14:textId="7D552887" w:rsidR="00AB248A" w:rsidRPr="00A1570D" w:rsidRDefault="4B14D747">
      <w:pPr>
        <w:numPr>
          <w:ilvl w:val="0"/>
          <w:numId w:val="7"/>
        </w:numPr>
        <w:spacing w:before="240"/>
        <w:rPr>
          <w:rFonts w:eastAsia="Roboto"/>
          <w:color w:val="3C4043"/>
          <w:highlight w:val="white"/>
        </w:rPr>
      </w:pPr>
      <w:r w:rsidRPr="4B14D747">
        <w:rPr>
          <w:rFonts w:eastAsia="Roboto"/>
          <w:color w:val="3C4043"/>
          <w:highlight w:val="white"/>
        </w:rPr>
        <w:t>Metro21 will apply its knowledge of intelligent systems and their faculty, staff, students, and peer networks to recommend innovative solutions;</w:t>
      </w:r>
    </w:p>
    <w:p w14:paraId="00000008" w14:textId="07D6BF5F" w:rsidR="00AB248A" w:rsidRPr="00A1570D" w:rsidRDefault="4B14D747">
      <w:pPr>
        <w:numPr>
          <w:ilvl w:val="0"/>
          <w:numId w:val="7"/>
        </w:numPr>
        <w:rPr>
          <w:rFonts w:eastAsia="Roboto"/>
          <w:color w:val="3C4043"/>
          <w:highlight w:val="white"/>
        </w:rPr>
      </w:pPr>
      <w:r w:rsidRPr="4B14D747">
        <w:rPr>
          <w:rFonts w:eastAsia="Roboto"/>
          <w:color w:val="3C4043"/>
          <w:highlight w:val="white"/>
        </w:rPr>
        <w:t>Serve as the primary coordinator of G2U program activities and be the Pittsburgh region’s primary liaison to the Alliance;</w:t>
      </w:r>
    </w:p>
    <w:p w14:paraId="00000009" w14:textId="5387E510" w:rsidR="00AB248A" w:rsidRPr="00A1570D" w:rsidRDefault="4B14D747">
      <w:pPr>
        <w:numPr>
          <w:ilvl w:val="0"/>
          <w:numId w:val="7"/>
        </w:numPr>
        <w:rPr>
          <w:rFonts w:eastAsia="Roboto"/>
          <w:color w:val="3C4043"/>
          <w:highlight w:val="white"/>
        </w:rPr>
      </w:pPr>
      <w:r w:rsidRPr="4B14D747">
        <w:rPr>
          <w:rFonts w:eastAsia="Roboto"/>
          <w:color w:val="3C4043"/>
          <w:highlight w:val="white"/>
        </w:rPr>
        <w:t>Collaborate with the Alliance and Heinz College and curate the Regional Steering Committee, who will contribute to building structured regional networks between governments and universities;</w:t>
      </w:r>
    </w:p>
    <w:p w14:paraId="0000000A" w14:textId="06D773E5" w:rsidR="00AB248A" w:rsidRPr="00A1570D" w:rsidRDefault="4B14D747">
      <w:pPr>
        <w:numPr>
          <w:ilvl w:val="0"/>
          <w:numId w:val="7"/>
        </w:numPr>
        <w:rPr>
          <w:rFonts w:eastAsia="Roboto"/>
          <w:color w:val="3C4043"/>
          <w:highlight w:val="white"/>
        </w:rPr>
      </w:pPr>
      <w:r w:rsidRPr="4B14D747">
        <w:rPr>
          <w:rFonts w:eastAsia="Roboto"/>
          <w:color w:val="3C4043"/>
          <w:highlight w:val="white"/>
        </w:rPr>
        <w:t>Organize, develop, and host in-person and online convenings of the Steering Committee on a regular basis (expected to be quarterly); in-person meetings are expected to be hosted at the Heinz College;</w:t>
      </w:r>
    </w:p>
    <w:p w14:paraId="0000000B" w14:textId="07CF311C" w:rsidR="00AB248A" w:rsidRPr="00A1570D" w:rsidRDefault="4B14D747">
      <w:pPr>
        <w:numPr>
          <w:ilvl w:val="0"/>
          <w:numId w:val="7"/>
        </w:numPr>
        <w:rPr>
          <w:rFonts w:eastAsia="Roboto"/>
          <w:color w:val="3C4043"/>
          <w:highlight w:val="white"/>
        </w:rPr>
      </w:pPr>
      <w:r w:rsidRPr="4B14D747">
        <w:rPr>
          <w:rFonts w:eastAsia="Roboto"/>
          <w:color w:val="3C4043"/>
          <w:highlight w:val="white"/>
        </w:rPr>
        <w:t>Work collaboratively with the Alliance to publicize the work of the G2U initiative in Pittsburgh;</w:t>
      </w:r>
      <w:r w:rsidR="00D4538A">
        <w:rPr>
          <w:rFonts w:eastAsia="Roboto"/>
          <w:color w:val="3C4043"/>
          <w:highlight w:val="white"/>
        </w:rPr>
        <w:t xml:space="preserve"> and </w:t>
      </w:r>
    </w:p>
    <w:p w14:paraId="0000000C" w14:textId="4053B416" w:rsidR="00AB248A" w:rsidRDefault="00813F88">
      <w:pPr>
        <w:numPr>
          <w:ilvl w:val="0"/>
          <w:numId w:val="7"/>
        </w:numPr>
        <w:spacing w:after="240"/>
        <w:rPr>
          <w:rFonts w:eastAsia="Roboto"/>
          <w:color w:val="3C4043"/>
          <w:highlight w:val="white"/>
        </w:rPr>
      </w:pPr>
      <w:r w:rsidRPr="00A1570D">
        <w:rPr>
          <w:rFonts w:eastAsia="Roboto"/>
          <w:color w:val="3C4043"/>
          <w:highlight w:val="white"/>
        </w:rPr>
        <w:t>Travel, as needed, to connect/collaborate with other G2U regions and/or the Allianc</w:t>
      </w:r>
      <w:r w:rsidR="00C32390">
        <w:rPr>
          <w:rFonts w:eastAsia="Roboto"/>
          <w:color w:val="3C4043"/>
          <w:highlight w:val="white"/>
        </w:rPr>
        <w:t>e.</w:t>
      </w:r>
    </w:p>
    <w:p w14:paraId="0000000D" w14:textId="77777777" w:rsidR="00AB248A" w:rsidRPr="00A1570D" w:rsidRDefault="00813F88" w:rsidP="00B075DA">
      <w:pPr>
        <w:pStyle w:val="Heading2"/>
        <w:rPr>
          <w:highlight w:val="white"/>
        </w:rPr>
      </w:pPr>
      <w:r w:rsidRPr="00A1570D">
        <w:rPr>
          <w:highlight w:val="white"/>
        </w:rPr>
        <w:t>Core Accomplishments</w:t>
      </w:r>
    </w:p>
    <w:p w14:paraId="7798F446" w14:textId="510271D6" w:rsidR="00C0021E" w:rsidRPr="00A71B63" w:rsidRDefault="00F57CF7" w:rsidP="00A71B63">
      <w:pPr>
        <w:spacing w:before="240" w:after="240"/>
        <w:ind w:left="60"/>
        <w:rPr>
          <w:rFonts w:eastAsia="Roboto"/>
          <w:bCs/>
          <w:color w:val="3C4043"/>
          <w:highlight w:val="white"/>
          <w:lang w:val="en-US"/>
        </w:rPr>
      </w:pPr>
      <w:r>
        <w:rPr>
          <w:rFonts w:eastAsia="Roboto"/>
          <w:bCs/>
          <w:color w:val="3C4043"/>
          <w:highlight w:val="white"/>
        </w:rPr>
        <w:t>At the beginning of the project,</w:t>
      </w:r>
      <w:r w:rsidR="008E2268">
        <w:rPr>
          <w:rFonts w:eastAsia="Roboto"/>
          <w:bCs/>
          <w:color w:val="3C4043"/>
          <w:highlight w:val="white"/>
        </w:rPr>
        <w:t xml:space="preserve"> Metro21 launched the Steering Committee of G2U PGH to provide strategic guidance to address the core issues effecting the supply of university student talent into careers in public service. Steering Committee members included a diverse </w:t>
      </w:r>
      <w:r w:rsidR="00CD6757">
        <w:rPr>
          <w:rFonts w:eastAsia="Roboto"/>
          <w:bCs/>
          <w:color w:val="3C4043"/>
          <w:highlight w:val="white"/>
        </w:rPr>
        <w:t>representation of the Southwestern Pennsylvania region’s universities and government agencies (local, state</w:t>
      </w:r>
      <w:r w:rsidR="006774E6">
        <w:rPr>
          <w:rFonts w:eastAsia="Roboto"/>
          <w:bCs/>
          <w:color w:val="3C4043"/>
          <w:highlight w:val="white"/>
        </w:rPr>
        <w:t>,</w:t>
      </w:r>
      <w:r w:rsidR="00CD6757">
        <w:rPr>
          <w:rFonts w:eastAsia="Roboto"/>
          <w:bCs/>
          <w:color w:val="3C4043"/>
          <w:highlight w:val="white"/>
        </w:rPr>
        <w:t xml:space="preserve"> and federal). </w:t>
      </w:r>
      <w:r>
        <w:rPr>
          <w:rFonts w:eastAsia="Roboto"/>
          <w:bCs/>
          <w:color w:val="3C4043"/>
          <w:highlight w:val="white"/>
        </w:rPr>
        <w:t xml:space="preserve">From the beginning, </w:t>
      </w:r>
      <w:r w:rsidR="00A71B63" w:rsidRPr="00A71B63">
        <w:rPr>
          <w:rFonts w:eastAsia="Roboto"/>
          <w:bCs/>
          <w:color w:val="3C4043"/>
          <w:highlight w:val="white"/>
          <w:lang w:val="en-US"/>
        </w:rPr>
        <w:t xml:space="preserve">G2U </w:t>
      </w:r>
      <w:r w:rsidR="00A71B63">
        <w:rPr>
          <w:rFonts w:eastAsia="Roboto"/>
          <w:bCs/>
          <w:color w:val="3C4043"/>
          <w:highlight w:val="white"/>
          <w:lang w:val="en-US"/>
        </w:rPr>
        <w:t>PGH</w:t>
      </w:r>
      <w:r w:rsidR="00A71B63" w:rsidRPr="00A71B63">
        <w:rPr>
          <w:rFonts w:eastAsia="Roboto"/>
          <w:bCs/>
          <w:color w:val="3C4043"/>
          <w:highlight w:val="white"/>
          <w:lang w:val="en-US"/>
        </w:rPr>
        <w:t xml:space="preserve"> </w:t>
      </w:r>
      <w:r w:rsidR="00A71B63">
        <w:rPr>
          <w:rFonts w:eastAsia="Roboto"/>
          <w:bCs/>
          <w:color w:val="3C4043"/>
          <w:highlight w:val="white"/>
          <w:lang w:val="en-US"/>
        </w:rPr>
        <w:t>focused on</w:t>
      </w:r>
      <w:r w:rsidR="00A71B63" w:rsidRPr="00A71B63">
        <w:rPr>
          <w:rFonts w:eastAsia="Roboto"/>
          <w:bCs/>
          <w:color w:val="3C4043"/>
          <w:highlight w:val="white"/>
          <w:lang w:val="en-US"/>
        </w:rPr>
        <w:t xml:space="preserve"> pursuing opportunities to better prepare and strengthen the pipeline of talent from local universities into government and explore approaches to systematizing research exchanges focused on solving pressing government operational and management issues.</w:t>
      </w:r>
      <w:r w:rsidR="00A71B63">
        <w:rPr>
          <w:rFonts w:eastAsia="Roboto"/>
          <w:bCs/>
          <w:color w:val="3C4043"/>
          <w:highlight w:val="white"/>
          <w:lang w:val="en-US"/>
        </w:rPr>
        <w:t xml:space="preserve"> </w:t>
      </w:r>
      <w:r w:rsidR="00CD6757">
        <w:rPr>
          <w:rFonts w:eastAsia="Roboto"/>
          <w:bCs/>
          <w:color w:val="3C4043"/>
          <w:highlight w:val="white"/>
        </w:rPr>
        <w:t xml:space="preserve">Based upon feedback from the Steering Committee, it was determined that the best way to address the talent pipeline issue was to focus on two issues: </w:t>
      </w:r>
    </w:p>
    <w:p w14:paraId="5BB0D925" w14:textId="3608BA78" w:rsidR="00C0021E" w:rsidRPr="00C0021E" w:rsidRDefault="6F0DDADD" w:rsidP="00C0021E">
      <w:pPr>
        <w:pStyle w:val="ListParagraph"/>
        <w:numPr>
          <w:ilvl w:val="0"/>
          <w:numId w:val="11"/>
        </w:numPr>
        <w:spacing w:before="240" w:after="240"/>
        <w:rPr>
          <w:rFonts w:eastAsia="Roboto"/>
          <w:color w:val="3C4043"/>
          <w:highlight w:val="white"/>
          <w:lang w:val="en-US"/>
        </w:rPr>
      </w:pPr>
      <w:r w:rsidRPr="6F0DDADD">
        <w:rPr>
          <w:rFonts w:eastAsia="Roboto"/>
          <w:color w:val="3C4043"/>
          <w:highlight w:val="white"/>
          <w:lang w:val="en-US"/>
        </w:rPr>
        <w:lastRenderedPageBreak/>
        <w:t>Hold “</w:t>
      </w:r>
      <w:r w:rsidRPr="6F0DDADD">
        <w:rPr>
          <w:rFonts w:eastAsia="Roboto"/>
          <w:i/>
          <w:iCs/>
          <w:color w:val="3C4043"/>
          <w:highlight w:val="white"/>
          <w:lang w:val="en-US"/>
        </w:rPr>
        <w:t>Intel Sharing”</w:t>
      </w:r>
      <w:r w:rsidRPr="6F0DDADD">
        <w:rPr>
          <w:rFonts w:eastAsia="Roboto"/>
          <w:color w:val="3C4043"/>
          <w:highlight w:val="white"/>
          <w:lang w:val="en-US"/>
        </w:rPr>
        <w:t xml:space="preserve"> convenings between career services and government hiring managers </w:t>
      </w:r>
      <w:r w:rsidRPr="6F0DDADD">
        <w:rPr>
          <w:rFonts w:eastAsia="Roboto"/>
          <w:color w:val="3C4043"/>
          <w:highlight w:val="white"/>
        </w:rPr>
        <w:t xml:space="preserve">– to </w:t>
      </w:r>
      <w:r w:rsidRPr="6F0DDADD">
        <w:rPr>
          <w:rFonts w:eastAsia="Roboto"/>
          <w:color w:val="3C4043"/>
          <w:highlight w:val="white"/>
          <w:lang w:val="en-US"/>
        </w:rPr>
        <w:t>increase awareness of the value and full spectrum of job opportunities in government among college and university students and recent graduates in the Pittsburgh region.</w:t>
      </w:r>
    </w:p>
    <w:p w14:paraId="0F0B467D" w14:textId="3FEBD28C" w:rsidR="00C0021E" w:rsidRPr="00C0021E" w:rsidRDefault="00C0021E" w:rsidP="00C0021E">
      <w:pPr>
        <w:pStyle w:val="ListParagraph"/>
        <w:numPr>
          <w:ilvl w:val="0"/>
          <w:numId w:val="11"/>
        </w:numPr>
        <w:spacing w:before="240" w:after="240"/>
        <w:rPr>
          <w:rFonts w:eastAsia="Roboto"/>
          <w:bCs/>
          <w:color w:val="3C4043"/>
          <w:highlight w:val="white"/>
        </w:rPr>
      </w:pPr>
      <w:r>
        <w:rPr>
          <w:rFonts w:eastAsia="Roboto"/>
          <w:bCs/>
          <w:color w:val="3C4043"/>
          <w:highlight w:val="white"/>
        </w:rPr>
        <w:t xml:space="preserve">Launch a </w:t>
      </w:r>
      <w:r w:rsidRPr="00C0021E">
        <w:rPr>
          <w:rFonts w:eastAsia="Roboto"/>
          <w:bCs/>
          <w:i/>
          <w:iCs/>
          <w:color w:val="3C4043"/>
          <w:highlight w:val="white"/>
        </w:rPr>
        <w:t>Public Service Messaging</w:t>
      </w:r>
      <w:r w:rsidRPr="00C0021E">
        <w:rPr>
          <w:rFonts w:eastAsia="Roboto"/>
          <w:bCs/>
          <w:color w:val="3C4043"/>
          <w:highlight w:val="white"/>
        </w:rPr>
        <w:t xml:space="preserve"> Campaign – to </w:t>
      </w:r>
      <w:r>
        <w:rPr>
          <w:rFonts w:eastAsia="Roboto"/>
          <w:bCs/>
          <w:color w:val="3C4043"/>
          <w:highlight w:val="white"/>
          <w:lang w:val="en-US"/>
        </w:rPr>
        <w:t>p</w:t>
      </w:r>
      <w:r w:rsidRPr="00C0021E">
        <w:rPr>
          <w:rFonts w:eastAsia="Roboto"/>
          <w:bCs/>
          <w:color w:val="3C4043"/>
          <w:highlight w:val="white"/>
          <w:lang w:val="en-US"/>
        </w:rPr>
        <w:t>rovide university career services leaders and government hiring managers with the information needed to guide students through successfully finding and applying for government jobs.</w:t>
      </w:r>
    </w:p>
    <w:p w14:paraId="54F92823" w14:textId="29309683" w:rsidR="00C0021E" w:rsidRPr="00C0021E" w:rsidRDefault="7034BB56" w:rsidP="6F0DDADD">
      <w:pPr>
        <w:spacing w:before="240" w:after="240"/>
        <w:rPr>
          <w:rFonts w:eastAsia="Roboto"/>
          <w:color w:val="3C4043"/>
          <w:highlight w:val="white"/>
        </w:rPr>
      </w:pPr>
      <w:r w:rsidRPr="7034BB56">
        <w:rPr>
          <w:rFonts w:eastAsia="Roboto"/>
          <w:color w:val="3C4043"/>
          <w:highlight w:val="white"/>
        </w:rPr>
        <w:t xml:space="preserve">Two distinct working groups (Intel Sharing and Messaging) were formed to guide and advise the activities of the initiative/project. Currently, the Steering Committee and Working Group include 45 participants, including 22 from seven government agencies and 23 from six universities. These volunteers have dedicated themselves to help guide and inform the G2U PGH and we are grateful for their support, especially from our co-chairs of the working groups (Messaging: (Sharon Mickens and Joy Ruff and Intel Sharing: Laura </w:t>
      </w:r>
      <w:proofErr w:type="spellStart"/>
      <w:r w:rsidRPr="7034BB56">
        <w:rPr>
          <w:rFonts w:eastAsia="Roboto"/>
          <w:color w:val="3C4043"/>
          <w:highlight w:val="white"/>
        </w:rPr>
        <w:t>Zaspel</w:t>
      </w:r>
      <w:proofErr w:type="spellEnd"/>
      <w:r w:rsidRPr="7034BB56">
        <w:rPr>
          <w:rFonts w:eastAsia="Roboto"/>
          <w:color w:val="3C4043"/>
          <w:highlight w:val="white"/>
        </w:rPr>
        <w:t xml:space="preserve"> and Linda </w:t>
      </w:r>
      <w:proofErr w:type="spellStart"/>
      <w:r w:rsidRPr="7034BB56">
        <w:rPr>
          <w:rFonts w:eastAsia="Roboto"/>
          <w:color w:val="3C4043"/>
          <w:highlight w:val="white"/>
        </w:rPr>
        <w:t>Loewer</w:t>
      </w:r>
      <w:proofErr w:type="spellEnd"/>
      <w:r w:rsidRPr="7034BB56">
        <w:rPr>
          <w:rFonts w:eastAsia="Roboto"/>
          <w:color w:val="3C4043"/>
          <w:highlight w:val="white"/>
        </w:rPr>
        <w:t xml:space="preserve">). Since inception of this project, we have held 22 meetings with our Steering Committee and working groups - all but the first were virtual, in response to the COVID-19 pandemic. While the pandemic provided numerous challenges to the original goals of this project (for example, no in-person convenings), it provided a great forum for discussion of the challenges facing both universities and government agencies throughout each stage of pandemic that we feel has helped the talent pipeline for public service careers to be more resilient, sustainable, diverse, and equitable. </w:t>
      </w:r>
    </w:p>
    <w:p w14:paraId="0000000E" w14:textId="4FD377B2" w:rsidR="00AB248A" w:rsidRPr="00F57CF7" w:rsidRDefault="00813F88" w:rsidP="00B075DA">
      <w:pPr>
        <w:pStyle w:val="Heading3"/>
        <w:rPr>
          <w:highlight w:val="white"/>
        </w:rPr>
      </w:pPr>
      <w:r w:rsidRPr="00F57CF7">
        <w:rPr>
          <w:highlight w:val="white"/>
        </w:rPr>
        <w:t xml:space="preserve">Public Messaging </w:t>
      </w:r>
    </w:p>
    <w:p w14:paraId="0000000F" w14:textId="6D94B94E" w:rsidR="00AB248A" w:rsidRPr="00A1570D" w:rsidRDefault="6F0DDADD" w:rsidP="6F0DDADD">
      <w:pPr>
        <w:spacing w:before="240" w:after="240"/>
        <w:rPr>
          <w:rFonts w:eastAsia="Roboto"/>
          <w:color w:val="3C4043"/>
          <w:highlight w:val="white"/>
        </w:rPr>
      </w:pPr>
      <w:r w:rsidRPr="6F0DDADD">
        <w:rPr>
          <w:rFonts w:eastAsia="Roboto"/>
          <w:color w:val="3C4043"/>
          <w:highlight w:val="white"/>
        </w:rPr>
        <w:t>The social media platform, Instagram, provided a way to connect with job seeking university students and engage our network with interactive polls and public sector career spotlights.</w:t>
      </w:r>
    </w:p>
    <w:p w14:paraId="00000011" w14:textId="5005B095" w:rsidR="00AB248A" w:rsidRPr="00F57CF7" w:rsidRDefault="00D14454">
      <w:pPr>
        <w:spacing w:before="240" w:after="240"/>
        <w:ind w:left="60"/>
        <w:rPr>
          <w:rFonts w:eastAsia="Roboto"/>
          <w:color w:val="000000" w:themeColor="text1"/>
          <w:highlight w:val="white"/>
        </w:rPr>
      </w:pPr>
      <w:hyperlink r:id="rId7">
        <w:r w:rsidR="00813F88" w:rsidRPr="00F57CF7">
          <w:rPr>
            <w:rFonts w:eastAsia="Roboto"/>
            <w:b/>
            <w:color w:val="000000" w:themeColor="text1"/>
            <w:highlight w:val="white"/>
          </w:rPr>
          <w:t xml:space="preserve">G2U PGH </w:t>
        </w:r>
      </w:hyperlink>
      <w:hyperlink r:id="rId8">
        <w:r w:rsidR="00813F88" w:rsidRPr="00F57CF7">
          <w:rPr>
            <w:rFonts w:eastAsia="Roboto"/>
            <w:b/>
            <w:color w:val="000000" w:themeColor="text1"/>
            <w:highlight w:val="white"/>
          </w:rPr>
          <w:t>Instagram</w:t>
        </w:r>
      </w:hyperlink>
      <w:r w:rsidR="00813F88" w:rsidRPr="00F57CF7">
        <w:rPr>
          <w:rFonts w:eastAsia="Roboto"/>
          <w:b/>
          <w:color w:val="000000" w:themeColor="text1"/>
          <w:highlight w:val="white"/>
        </w:rPr>
        <w:t>:</w:t>
      </w:r>
    </w:p>
    <w:p w14:paraId="00000012" w14:textId="77777777" w:rsidR="00AB248A" w:rsidRPr="00A1570D" w:rsidRDefault="00813F88">
      <w:pPr>
        <w:spacing w:before="240" w:after="240"/>
        <w:ind w:left="60"/>
        <w:rPr>
          <w:rFonts w:eastAsia="Roboto"/>
          <w:color w:val="3C4043"/>
          <w:highlight w:val="white"/>
        </w:rPr>
      </w:pPr>
      <w:r w:rsidRPr="00A1570D">
        <w:rPr>
          <w:rFonts w:eastAsia="Roboto"/>
          <w:color w:val="3C4043"/>
          <w:highlight w:val="white"/>
        </w:rPr>
        <w:t xml:space="preserve">The goal of this project was to rebrand public service in the eyes of current and future university students, most of whom primarily use Instagram. In the short-run, success looks like engagement – likes, comments, and discussion on social media. Long-run success will see an </w:t>
      </w:r>
      <w:r w:rsidRPr="00A1570D">
        <w:rPr>
          <w:rFonts w:eastAsia="Roboto"/>
          <w:color w:val="3C4043"/>
          <w:highlight w:val="white"/>
        </w:rPr>
        <w:lastRenderedPageBreak/>
        <w:t>increased number of students pursuing careers in public service, especially in areas of high need identified by G2U PGH.</w:t>
      </w:r>
      <w:r w:rsidRPr="00A1570D">
        <w:rPr>
          <w:noProof/>
        </w:rPr>
        <w:drawing>
          <wp:anchor distT="114300" distB="114300" distL="114300" distR="114300" simplePos="0" relativeHeight="251658240" behindDoc="0" locked="0" layoutInCell="1" hidden="0" allowOverlap="1" wp14:anchorId="78337391" wp14:editId="68E58CF7">
            <wp:simplePos x="0" y="0"/>
            <wp:positionH relativeFrom="column">
              <wp:posOffset>3667125</wp:posOffset>
            </wp:positionH>
            <wp:positionV relativeFrom="paragraph">
              <wp:posOffset>114300</wp:posOffset>
            </wp:positionV>
            <wp:extent cx="2928938" cy="3147632"/>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18674" b="27599"/>
                    <a:stretch>
                      <a:fillRect/>
                    </a:stretch>
                  </pic:blipFill>
                  <pic:spPr>
                    <a:xfrm>
                      <a:off x="0" y="0"/>
                      <a:ext cx="2928938" cy="3147632"/>
                    </a:xfrm>
                    <a:prstGeom prst="rect">
                      <a:avLst/>
                    </a:prstGeom>
                    <a:ln/>
                  </pic:spPr>
                </pic:pic>
              </a:graphicData>
            </a:graphic>
          </wp:anchor>
        </w:drawing>
      </w:r>
    </w:p>
    <w:p w14:paraId="00000013" w14:textId="0241DAEC" w:rsidR="00AB248A" w:rsidRPr="00A1570D" w:rsidRDefault="00813F88">
      <w:pPr>
        <w:spacing w:before="240" w:after="240"/>
        <w:ind w:left="60"/>
        <w:rPr>
          <w:rFonts w:eastAsia="Roboto"/>
          <w:color w:val="3C4043"/>
          <w:highlight w:val="white"/>
        </w:rPr>
      </w:pPr>
      <w:r w:rsidRPr="00A1570D">
        <w:rPr>
          <w:rFonts w:eastAsia="Roboto"/>
          <w:color w:val="3C4043"/>
          <w:highlight w:val="white"/>
        </w:rPr>
        <w:t>We feel very confident that at the mid-way point of this project we have achieved moderate success. Since launching the G2U</w:t>
      </w:r>
      <w:r w:rsidR="00F57CF7">
        <w:rPr>
          <w:rFonts w:eastAsia="Roboto"/>
          <w:color w:val="3C4043"/>
          <w:highlight w:val="white"/>
        </w:rPr>
        <w:t xml:space="preserve"> </w:t>
      </w:r>
      <w:r w:rsidRPr="00A1570D">
        <w:rPr>
          <w:rFonts w:eastAsia="Roboto"/>
          <w:color w:val="3C4043"/>
          <w:highlight w:val="white"/>
        </w:rPr>
        <w:t xml:space="preserve">PGH Instagram account on February 15, 2021, we achieved the following accomplishments (as of </w:t>
      </w:r>
      <w:r w:rsidR="00610CC1" w:rsidRPr="00A1570D">
        <w:rPr>
          <w:rFonts w:eastAsia="Roboto"/>
          <w:color w:val="3C4043"/>
          <w:highlight w:val="white"/>
        </w:rPr>
        <w:t>July</w:t>
      </w:r>
      <w:r w:rsidRPr="00A1570D">
        <w:rPr>
          <w:rFonts w:eastAsia="Roboto"/>
          <w:color w:val="3C4043"/>
          <w:highlight w:val="white"/>
        </w:rPr>
        <w:t xml:space="preserve"> </w:t>
      </w:r>
      <w:r w:rsidR="00610CC1">
        <w:rPr>
          <w:rFonts w:eastAsia="Roboto"/>
          <w:color w:val="3C4043"/>
          <w:highlight w:val="white"/>
        </w:rPr>
        <w:t xml:space="preserve">23, </w:t>
      </w:r>
      <w:r w:rsidRPr="00A1570D">
        <w:rPr>
          <w:rFonts w:eastAsia="Roboto"/>
          <w:color w:val="3C4043"/>
          <w:highlight w:val="white"/>
        </w:rPr>
        <w:t>2021):</w:t>
      </w:r>
    </w:p>
    <w:p w14:paraId="00000014" w14:textId="77777777" w:rsidR="00AB248A" w:rsidRPr="00A1570D" w:rsidRDefault="00813F88">
      <w:pPr>
        <w:spacing w:before="240" w:after="240"/>
        <w:ind w:left="60"/>
        <w:rPr>
          <w:rFonts w:eastAsia="Roboto"/>
        </w:rPr>
      </w:pPr>
      <w:r w:rsidRPr="00A1570D">
        <w:rPr>
          <w:rFonts w:eastAsia="Roboto"/>
        </w:rPr>
        <w:t>Instagram Analytics and Outcomes</w:t>
      </w:r>
    </w:p>
    <w:p w14:paraId="00000015" w14:textId="77777777" w:rsidR="00AB248A" w:rsidRPr="00A1570D" w:rsidRDefault="00813F88">
      <w:pPr>
        <w:numPr>
          <w:ilvl w:val="0"/>
          <w:numId w:val="2"/>
        </w:numPr>
        <w:spacing w:before="240"/>
        <w:rPr>
          <w:rFonts w:eastAsia="Roboto"/>
        </w:rPr>
      </w:pPr>
      <w:r w:rsidRPr="00A1570D">
        <w:rPr>
          <w:rFonts w:eastAsia="Roboto"/>
        </w:rPr>
        <w:t>126 Organic Followers</w:t>
      </w:r>
    </w:p>
    <w:p w14:paraId="00000016" w14:textId="77777777" w:rsidR="00AB248A" w:rsidRPr="00A1570D" w:rsidRDefault="00813F88">
      <w:pPr>
        <w:numPr>
          <w:ilvl w:val="0"/>
          <w:numId w:val="2"/>
        </w:numPr>
        <w:rPr>
          <w:rFonts w:eastAsia="Roboto"/>
        </w:rPr>
      </w:pPr>
      <w:r w:rsidRPr="00A1570D">
        <w:rPr>
          <w:rFonts w:eastAsia="Roboto"/>
        </w:rPr>
        <w:t xml:space="preserve">1,400+ Video Views </w:t>
      </w:r>
    </w:p>
    <w:p w14:paraId="00000017" w14:textId="77777777" w:rsidR="00AB248A" w:rsidRPr="00A1570D" w:rsidRDefault="00813F88">
      <w:pPr>
        <w:numPr>
          <w:ilvl w:val="0"/>
          <w:numId w:val="2"/>
        </w:numPr>
        <w:rPr>
          <w:rFonts w:eastAsia="Roboto"/>
        </w:rPr>
      </w:pPr>
      <w:r w:rsidRPr="00A1570D">
        <w:rPr>
          <w:rFonts w:eastAsia="Roboto"/>
        </w:rPr>
        <w:t>1,000+ Clicks (post interactions)</w:t>
      </w:r>
    </w:p>
    <w:p w14:paraId="00000019" w14:textId="6EA8DE3E" w:rsidR="00AB248A" w:rsidRPr="00F57CF7" w:rsidRDefault="00813F88" w:rsidP="00F57CF7">
      <w:pPr>
        <w:numPr>
          <w:ilvl w:val="0"/>
          <w:numId w:val="2"/>
        </w:numPr>
        <w:spacing w:after="240"/>
        <w:rPr>
          <w:rFonts w:eastAsia="Roboto"/>
        </w:rPr>
      </w:pPr>
      <w:r w:rsidRPr="00A1570D">
        <w:rPr>
          <w:rFonts w:eastAsia="Roboto"/>
        </w:rPr>
        <w:t xml:space="preserve">6,700+ Impressions </w:t>
      </w:r>
    </w:p>
    <w:p w14:paraId="6EE65672" w14:textId="77777777" w:rsidR="00C61E30" w:rsidRPr="00F57CF7" w:rsidRDefault="00813F88" w:rsidP="00B075DA">
      <w:pPr>
        <w:pStyle w:val="Heading3"/>
      </w:pPr>
      <w:r w:rsidRPr="00F57CF7">
        <w:rPr>
          <w:highlight w:val="white"/>
        </w:rPr>
        <w:t xml:space="preserve">Intel Sharing </w:t>
      </w:r>
    </w:p>
    <w:p w14:paraId="0000001A" w14:textId="5D29431D" w:rsidR="00AB248A" w:rsidRPr="007D0542" w:rsidRDefault="006A0C68" w:rsidP="00C61E30">
      <w:pPr>
        <w:spacing w:before="240" w:after="240"/>
        <w:rPr>
          <w:rFonts w:eastAsia="Roboto"/>
          <w:bCs/>
          <w:color w:val="3C4043"/>
          <w:highlight w:val="white"/>
          <w:lang w:val="en-US"/>
        </w:rPr>
      </w:pPr>
      <w:r>
        <w:rPr>
          <w:rFonts w:eastAsia="Roboto"/>
          <w:bCs/>
          <w:color w:val="3C4043"/>
          <w:highlight w:val="white"/>
        </w:rPr>
        <w:t>Guided by the input of its working group, Metro21 provided several touchpoints for Intel Sharing</w:t>
      </w:r>
      <w:r w:rsidR="007D0542">
        <w:rPr>
          <w:rFonts w:eastAsia="Roboto"/>
          <w:bCs/>
          <w:color w:val="3C4043"/>
          <w:highlight w:val="white"/>
        </w:rPr>
        <w:t xml:space="preserve"> between </w:t>
      </w:r>
      <w:r w:rsidR="007D0542" w:rsidRPr="007D0542">
        <w:rPr>
          <w:rFonts w:eastAsia="Roboto"/>
          <w:bCs/>
          <w:color w:val="3C4043"/>
          <w:highlight w:val="white"/>
          <w:lang w:val="en-US"/>
        </w:rPr>
        <w:t>career services leaders and government hiring managers with the information needed to guide students through successfully finding and applying for government jobs</w:t>
      </w:r>
      <w:r>
        <w:rPr>
          <w:rFonts w:eastAsia="Roboto"/>
          <w:bCs/>
          <w:color w:val="3C4043"/>
          <w:highlight w:val="white"/>
        </w:rPr>
        <w:t xml:space="preserve">, specifically </w:t>
      </w:r>
      <w:r w:rsidR="007D0542">
        <w:rPr>
          <w:rFonts w:eastAsia="Roboto"/>
          <w:bCs/>
          <w:color w:val="3C4043"/>
          <w:highlight w:val="white"/>
        </w:rPr>
        <w:t xml:space="preserve">through these </w:t>
      </w:r>
      <w:r>
        <w:rPr>
          <w:rFonts w:eastAsia="Roboto"/>
          <w:bCs/>
          <w:color w:val="3C4043"/>
          <w:highlight w:val="white"/>
        </w:rPr>
        <w:t xml:space="preserve">three very successful webinars: </w:t>
      </w:r>
    </w:p>
    <w:p w14:paraId="59A67C20" w14:textId="6ED40C9B" w:rsidR="006A0C68" w:rsidRPr="006A0C68" w:rsidRDefault="006A0C68" w:rsidP="006A0C68">
      <w:pPr>
        <w:numPr>
          <w:ilvl w:val="0"/>
          <w:numId w:val="12"/>
        </w:numPr>
        <w:spacing w:before="240" w:after="240"/>
        <w:rPr>
          <w:rFonts w:eastAsia="Roboto"/>
          <w:bCs/>
          <w:color w:val="3C4043"/>
          <w:highlight w:val="white"/>
          <w:lang w:val="en-US"/>
        </w:rPr>
      </w:pPr>
      <w:r w:rsidRPr="006A0C68">
        <w:rPr>
          <w:rFonts w:eastAsia="Roboto"/>
          <w:bCs/>
          <w:color w:val="3C4043"/>
          <w:highlight w:val="white"/>
          <w:lang w:val="en-US"/>
        </w:rPr>
        <w:t>"</w:t>
      </w:r>
      <w:hyperlink r:id="rId10" w:history="1">
        <w:r w:rsidRPr="006A0C68">
          <w:rPr>
            <w:rStyle w:val="Hyperlink"/>
            <w:rFonts w:eastAsia="Roboto"/>
            <w:bCs/>
            <w:i/>
            <w:iCs/>
            <w:highlight w:val="white"/>
            <w:lang w:val="en-US"/>
          </w:rPr>
          <w:t>Matching High-Need Government Jobs with Highly Skilled Students.</w:t>
        </w:r>
      </w:hyperlink>
      <w:r w:rsidRPr="006A0C68">
        <w:rPr>
          <w:rFonts w:eastAsia="Roboto"/>
          <w:bCs/>
          <w:i/>
          <w:iCs/>
          <w:color w:val="3C4043"/>
          <w:highlight w:val="white"/>
          <w:lang w:val="en-US"/>
        </w:rPr>
        <w:t>"</w:t>
      </w:r>
      <w:r w:rsidRPr="006A0C68">
        <w:rPr>
          <w:rFonts w:eastAsia="Roboto"/>
          <w:bCs/>
          <w:color w:val="3C4043"/>
          <w:highlight w:val="white"/>
          <w:lang w:val="en-US"/>
        </w:rPr>
        <w:t> </w:t>
      </w:r>
    </w:p>
    <w:p w14:paraId="62F4CC23" w14:textId="12F1C39E" w:rsidR="006A0C68" w:rsidRPr="006A0C68" w:rsidRDefault="006A0C68" w:rsidP="006A0C68">
      <w:pPr>
        <w:numPr>
          <w:ilvl w:val="0"/>
          <w:numId w:val="12"/>
        </w:numPr>
        <w:spacing w:before="240" w:after="240"/>
        <w:rPr>
          <w:rFonts w:eastAsia="Roboto"/>
          <w:bCs/>
          <w:color w:val="3C4043"/>
          <w:highlight w:val="white"/>
          <w:lang w:val="en-US"/>
        </w:rPr>
      </w:pPr>
      <w:r w:rsidRPr="006A0C68">
        <w:rPr>
          <w:rFonts w:eastAsia="Roboto"/>
          <w:bCs/>
          <w:color w:val="3C4043"/>
          <w:highlight w:val="white"/>
          <w:lang w:val="en-US"/>
        </w:rPr>
        <w:t>"</w:t>
      </w:r>
      <w:hyperlink r:id="rId11" w:history="1">
        <w:r w:rsidRPr="006A0C68">
          <w:rPr>
            <w:rStyle w:val="Hyperlink"/>
            <w:rFonts w:eastAsia="Roboto"/>
            <w:bCs/>
            <w:i/>
            <w:iCs/>
            <w:highlight w:val="white"/>
            <w:lang w:val="en-US"/>
          </w:rPr>
          <w:t>Matching Students to Careers in Public Health and Social Services</w:t>
        </w:r>
      </w:hyperlink>
      <w:r w:rsidRPr="006A0C68">
        <w:rPr>
          <w:rFonts w:eastAsia="Roboto"/>
          <w:bCs/>
          <w:i/>
          <w:iCs/>
          <w:color w:val="3C4043"/>
          <w:highlight w:val="white"/>
          <w:lang w:val="en-US"/>
        </w:rPr>
        <w:t>."</w:t>
      </w:r>
    </w:p>
    <w:p w14:paraId="0000001D" w14:textId="53AAEC3D" w:rsidR="00AB248A" w:rsidRPr="00602CBB" w:rsidRDefault="00F57CF7" w:rsidP="00602CBB">
      <w:pPr>
        <w:numPr>
          <w:ilvl w:val="0"/>
          <w:numId w:val="12"/>
        </w:numPr>
        <w:spacing w:before="240" w:after="240"/>
        <w:rPr>
          <w:rFonts w:eastAsia="Roboto"/>
          <w:bCs/>
          <w:color w:val="3C4043"/>
          <w:highlight w:val="white"/>
          <w:lang w:val="en-US"/>
        </w:rPr>
      </w:pPr>
      <w:r w:rsidRPr="00A1570D">
        <w:rPr>
          <w:noProof/>
        </w:rPr>
        <w:drawing>
          <wp:anchor distT="114300" distB="114300" distL="114300" distR="114300" simplePos="0" relativeHeight="251659264" behindDoc="0" locked="0" layoutInCell="1" hidden="0" allowOverlap="1" wp14:anchorId="495DD358" wp14:editId="2D32CC65">
            <wp:simplePos x="0" y="0"/>
            <wp:positionH relativeFrom="column">
              <wp:posOffset>-701040</wp:posOffset>
            </wp:positionH>
            <wp:positionV relativeFrom="paragraph">
              <wp:posOffset>599440</wp:posOffset>
            </wp:positionV>
            <wp:extent cx="7508240" cy="2322195"/>
            <wp:effectExtent l="0" t="0" r="0" b="1905"/>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7508240" cy="2322195"/>
                    </a:xfrm>
                    <a:prstGeom prst="rect">
                      <a:avLst/>
                    </a:prstGeom>
                    <a:ln/>
                  </pic:spPr>
                </pic:pic>
              </a:graphicData>
            </a:graphic>
            <wp14:sizeRelH relativeFrom="margin">
              <wp14:pctWidth>0</wp14:pctWidth>
            </wp14:sizeRelH>
            <wp14:sizeRelV relativeFrom="margin">
              <wp14:pctHeight>0</wp14:pctHeight>
            </wp14:sizeRelV>
          </wp:anchor>
        </w:drawing>
      </w:r>
      <w:hyperlink r:id="rId13" w:history="1">
        <w:r w:rsidR="006A0C68" w:rsidRPr="006A0C68">
          <w:rPr>
            <w:rStyle w:val="Hyperlink"/>
            <w:rFonts w:eastAsia="Roboto"/>
            <w:bCs/>
            <w:i/>
            <w:iCs/>
            <w:highlight w:val="white"/>
            <w:lang w:val="en-US"/>
          </w:rPr>
          <w:t>Pursuing Public Service: A Conversation with G2U PGH Instagram Stars.</w:t>
        </w:r>
      </w:hyperlink>
      <w:r w:rsidR="006A0C68" w:rsidRPr="006A0C68">
        <w:rPr>
          <w:rFonts w:eastAsia="Roboto"/>
          <w:bCs/>
          <w:i/>
          <w:iCs/>
          <w:color w:val="3C4043"/>
          <w:highlight w:val="white"/>
          <w:lang w:val="en-US"/>
        </w:rPr>
        <w:t>"</w:t>
      </w:r>
    </w:p>
    <w:p w14:paraId="405B4B57" w14:textId="71FEB677" w:rsidR="006A0C68" w:rsidRPr="00A1570D" w:rsidRDefault="006A0C68">
      <w:pPr>
        <w:spacing w:before="240" w:after="240"/>
        <w:ind w:left="60"/>
        <w:rPr>
          <w:rFonts w:eastAsia="Roboto"/>
          <w:color w:val="3C4043"/>
          <w:highlight w:val="white"/>
        </w:rPr>
      </w:pPr>
    </w:p>
    <w:p w14:paraId="0000001E" w14:textId="09E24035" w:rsidR="00AB248A" w:rsidRPr="00F57CF7" w:rsidRDefault="00813F88" w:rsidP="00B075DA">
      <w:pPr>
        <w:pStyle w:val="Heading2"/>
        <w:rPr>
          <w:highlight w:val="white"/>
        </w:rPr>
      </w:pPr>
      <w:r w:rsidRPr="00F57CF7">
        <w:rPr>
          <w:highlight w:val="white"/>
        </w:rPr>
        <w:lastRenderedPageBreak/>
        <w:t>Community Response</w:t>
      </w:r>
      <w:r w:rsidR="000B4422" w:rsidRPr="00F57CF7">
        <w:rPr>
          <w:highlight w:val="white"/>
        </w:rPr>
        <w:t xml:space="preserve"> to Our Core Accomplishments</w:t>
      </w:r>
    </w:p>
    <w:p w14:paraId="69FC5D89" w14:textId="0ED579BF" w:rsidR="00851093" w:rsidRDefault="00813F88" w:rsidP="00851093">
      <w:pPr>
        <w:spacing w:before="240" w:after="240"/>
        <w:ind w:left="60"/>
        <w:rPr>
          <w:rFonts w:eastAsia="Roboto"/>
          <w:color w:val="3C4043"/>
          <w:highlight w:val="white"/>
        </w:rPr>
      </w:pPr>
      <w:r w:rsidRPr="00A1570D">
        <w:rPr>
          <w:rFonts w:eastAsia="Roboto"/>
          <w:color w:val="3C4043"/>
          <w:highlight w:val="white"/>
        </w:rPr>
        <w:t xml:space="preserve">Through an </w:t>
      </w:r>
      <w:hyperlink r:id="rId14">
        <w:r w:rsidRPr="00A1570D">
          <w:rPr>
            <w:rFonts w:eastAsia="Roboto"/>
            <w:color w:val="1155CC"/>
            <w:highlight w:val="white"/>
            <w:u w:val="single"/>
          </w:rPr>
          <w:t>interactive benchmark survey</w:t>
        </w:r>
      </w:hyperlink>
      <w:r w:rsidR="001208E3">
        <w:rPr>
          <w:rFonts w:eastAsia="Roboto"/>
          <w:color w:val="3C4043"/>
          <w:highlight w:val="white"/>
        </w:rPr>
        <w:t xml:space="preserve"> that polled our Steering Committee and working group</w:t>
      </w:r>
      <w:r w:rsidR="00602CBB">
        <w:rPr>
          <w:rFonts w:eastAsia="Roboto"/>
          <w:color w:val="3C4043"/>
          <w:highlight w:val="white"/>
        </w:rPr>
        <w:t xml:space="preserve"> member</w:t>
      </w:r>
      <w:r w:rsidR="001208E3">
        <w:rPr>
          <w:rFonts w:eastAsia="Roboto"/>
          <w:color w:val="3C4043"/>
          <w:highlight w:val="white"/>
        </w:rPr>
        <w:t>s,</w:t>
      </w:r>
      <w:r w:rsidRPr="00A1570D">
        <w:rPr>
          <w:rFonts w:eastAsia="Roboto"/>
          <w:color w:val="3C4043"/>
          <w:highlight w:val="white"/>
        </w:rPr>
        <w:t xml:space="preserve"> we capture</w:t>
      </w:r>
      <w:r w:rsidR="00F57CF7">
        <w:rPr>
          <w:rFonts w:eastAsia="Roboto"/>
          <w:color w:val="3C4043"/>
          <w:highlight w:val="white"/>
        </w:rPr>
        <w:t>d</w:t>
      </w:r>
      <w:r w:rsidRPr="00A1570D">
        <w:rPr>
          <w:rFonts w:eastAsia="Roboto"/>
          <w:color w:val="3C4043"/>
          <w:highlight w:val="white"/>
        </w:rPr>
        <w:t xml:space="preserve"> </w:t>
      </w:r>
      <w:r w:rsidR="00F57CF7">
        <w:rPr>
          <w:rFonts w:eastAsia="Roboto"/>
          <w:color w:val="3C4043"/>
          <w:highlight w:val="white"/>
        </w:rPr>
        <w:t xml:space="preserve">feedback on </w:t>
      </w:r>
      <w:r w:rsidRPr="00A1570D">
        <w:rPr>
          <w:rFonts w:eastAsia="Roboto"/>
          <w:color w:val="3C4043"/>
          <w:highlight w:val="white"/>
        </w:rPr>
        <w:t xml:space="preserve">our </w:t>
      </w:r>
      <w:r w:rsidR="00602CBB">
        <w:rPr>
          <w:rFonts w:eastAsia="Roboto"/>
          <w:color w:val="3C4043"/>
          <w:highlight w:val="white"/>
        </w:rPr>
        <w:t>project’s</w:t>
      </w:r>
      <w:r w:rsidRPr="00A1570D">
        <w:rPr>
          <w:rFonts w:eastAsia="Roboto"/>
          <w:color w:val="3C4043"/>
          <w:highlight w:val="white"/>
        </w:rPr>
        <w:t xml:space="preserve"> success</w:t>
      </w:r>
      <w:r w:rsidR="00851093">
        <w:rPr>
          <w:rFonts w:eastAsia="Roboto"/>
          <w:color w:val="3C4043"/>
          <w:highlight w:val="white"/>
        </w:rPr>
        <w:t>:</w:t>
      </w:r>
    </w:p>
    <w:p w14:paraId="6FB83B81" w14:textId="44FE0715" w:rsidR="00851093" w:rsidRDefault="00851093" w:rsidP="00851093">
      <w:pPr>
        <w:pStyle w:val="ListParagraph"/>
        <w:numPr>
          <w:ilvl w:val="0"/>
          <w:numId w:val="10"/>
        </w:numPr>
        <w:spacing w:before="240" w:after="240"/>
        <w:rPr>
          <w:rFonts w:eastAsia="Roboto"/>
          <w:color w:val="3C4043"/>
          <w:highlight w:val="white"/>
          <w:lang w:val="en-US"/>
        </w:rPr>
      </w:pPr>
      <w:r w:rsidRPr="00851093">
        <w:rPr>
          <w:rFonts w:eastAsia="Roboto"/>
          <w:color w:val="3C4043"/>
          <w:highlight w:val="white"/>
          <w:lang w:val="en-US"/>
        </w:rPr>
        <w:t>100% of responses said G2U PGH has helped better connect the region’s talent in universities with careers in public service</w:t>
      </w:r>
    </w:p>
    <w:p w14:paraId="7FC1B307" w14:textId="77777777" w:rsidR="00851093" w:rsidRDefault="00851093" w:rsidP="00851093">
      <w:pPr>
        <w:pStyle w:val="ListParagraph"/>
        <w:numPr>
          <w:ilvl w:val="0"/>
          <w:numId w:val="10"/>
        </w:numPr>
        <w:spacing w:before="240" w:after="240"/>
        <w:rPr>
          <w:rFonts w:eastAsia="Roboto"/>
          <w:color w:val="3C4043"/>
          <w:highlight w:val="white"/>
          <w:lang w:val="en-US"/>
        </w:rPr>
      </w:pPr>
      <w:r w:rsidRPr="00851093">
        <w:rPr>
          <w:rFonts w:eastAsia="Roboto"/>
          <w:color w:val="3C4043"/>
          <w:highlight w:val="white"/>
          <w:lang w:val="en-US"/>
        </w:rPr>
        <w:t xml:space="preserve">75% of responses indicated being a part of G2U PGH has helped them connect with new people or organizations </w:t>
      </w:r>
    </w:p>
    <w:p w14:paraId="1963D150" w14:textId="1681E1F5" w:rsidR="00F57CF7" w:rsidRPr="00E469F2" w:rsidRDefault="00851093" w:rsidP="00E469F2">
      <w:pPr>
        <w:pStyle w:val="ListParagraph"/>
        <w:numPr>
          <w:ilvl w:val="0"/>
          <w:numId w:val="10"/>
        </w:numPr>
        <w:spacing w:before="240" w:after="240"/>
        <w:rPr>
          <w:rFonts w:eastAsia="Roboto"/>
          <w:color w:val="3C4043"/>
          <w:highlight w:val="white"/>
          <w:lang w:val="en-US"/>
        </w:rPr>
      </w:pPr>
      <w:r w:rsidRPr="00851093">
        <w:rPr>
          <w:rFonts w:eastAsia="Roboto"/>
          <w:color w:val="3C4043"/>
          <w:highlight w:val="white"/>
          <w:lang w:val="en-US"/>
        </w:rPr>
        <w:t>92% of responses said being a part of G2U PGH helps with their organization’s mission</w:t>
      </w:r>
    </w:p>
    <w:p w14:paraId="492E9187" w14:textId="77777777" w:rsidR="00F57CF7" w:rsidRDefault="00F57CF7" w:rsidP="00851093">
      <w:pPr>
        <w:spacing w:before="240" w:after="240"/>
        <w:ind w:left="60"/>
        <w:rPr>
          <w:rFonts w:eastAsia="Roboto"/>
          <w:color w:val="3C4043"/>
          <w:highlight w:val="white"/>
        </w:rPr>
      </w:pPr>
    </w:p>
    <w:p w14:paraId="00000020" w14:textId="39C4AD06" w:rsidR="00AB248A" w:rsidRPr="00851093" w:rsidRDefault="00851093" w:rsidP="00851093">
      <w:pPr>
        <w:spacing w:before="240" w:after="240"/>
        <w:ind w:left="60"/>
        <w:rPr>
          <w:rFonts w:eastAsia="Roboto"/>
          <w:color w:val="3C4043"/>
          <w:highlight w:val="white"/>
        </w:rPr>
      </w:pPr>
      <w:r>
        <w:rPr>
          <w:rFonts w:eastAsia="Roboto"/>
          <w:color w:val="3C4043"/>
          <w:highlight w:val="white"/>
        </w:rPr>
        <w:t>Testimonial highlights include:</w:t>
      </w:r>
    </w:p>
    <w:p w14:paraId="00000021" w14:textId="77777777" w:rsidR="00AB248A" w:rsidRPr="00A1570D" w:rsidRDefault="00813F88">
      <w:pPr>
        <w:spacing w:before="240" w:after="240"/>
        <w:ind w:left="60"/>
        <w:rPr>
          <w:rFonts w:eastAsia="Roboto"/>
          <w:b/>
          <w:color w:val="3C4043"/>
          <w:highlight w:val="white"/>
          <w:u w:val="single"/>
        </w:rPr>
      </w:pPr>
      <w:r w:rsidRPr="00A1570D">
        <w:rPr>
          <w:noProof/>
        </w:rPr>
        <w:drawing>
          <wp:anchor distT="114300" distB="114300" distL="114300" distR="114300" simplePos="0" relativeHeight="251660288" behindDoc="0" locked="0" layoutInCell="1" hidden="0" allowOverlap="1" wp14:anchorId="1EF854E6" wp14:editId="37DDB134">
            <wp:simplePos x="0" y="0"/>
            <wp:positionH relativeFrom="column">
              <wp:posOffset>-752474</wp:posOffset>
            </wp:positionH>
            <wp:positionV relativeFrom="paragraph">
              <wp:posOffset>123825</wp:posOffset>
            </wp:positionV>
            <wp:extent cx="7448091" cy="2486025"/>
            <wp:effectExtent l="0" t="0" r="0" b="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7448091" cy="2486025"/>
                    </a:xfrm>
                    <a:prstGeom prst="rect">
                      <a:avLst/>
                    </a:prstGeom>
                    <a:ln/>
                  </pic:spPr>
                </pic:pic>
              </a:graphicData>
            </a:graphic>
          </wp:anchor>
        </w:drawing>
      </w:r>
    </w:p>
    <w:p w14:paraId="00000022" w14:textId="77777777" w:rsidR="00AB248A" w:rsidRPr="00A1570D" w:rsidRDefault="00813F88" w:rsidP="00B075DA">
      <w:pPr>
        <w:pStyle w:val="Heading2"/>
        <w:rPr>
          <w:highlight w:val="white"/>
        </w:rPr>
      </w:pPr>
      <w:r w:rsidRPr="00A1570D">
        <w:rPr>
          <w:highlight w:val="white"/>
        </w:rPr>
        <w:t>Unanticipated Challenges</w:t>
      </w:r>
    </w:p>
    <w:p w14:paraId="0FB6E714" w14:textId="60CBB34B" w:rsidR="000B4422" w:rsidRPr="000B4422" w:rsidRDefault="6F0DDADD" w:rsidP="000B4422">
      <w:pPr>
        <w:pStyle w:val="ListParagraph"/>
        <w:numPr>
          <w:ilvl w:val="0"/>
          <w:numId w:val="13"/>
        </w:numPr>
        <w:spacing w:before="240"/>
        <w:rPr>
          <w:rFonts w:eastAsia="Roboto"/>
          <w:highlight w:val="white"/>
        </w:rPr>
      </w:pPr>
      <w:r w:rsidRPr="6F0DDADD">
        <w:rPr>
          <w:rFonts w:eastAsia="Roboto"/>
          <w:highlight w:val="white"/>
        </w:rPr>
        <w:t xml:space="preserve">The COVID-19 pandemic was by far the biggest challenge to this project. With the shutdown of all in-person events and hiring freezes at nearly all government agencies, it forced the group to re-evaluate its mission and work collaboratively to provide insight and value, both short- and long-term for university career agencies and their students, as well as government agencies. </w:t>
      </w:r>
    </w:p>
    <w:p w14:paraId="00000023" w14:textId="16F30108" w:rsidR="00AB248A" w:rsidRPr="000B4422" w:rsidRDefault="00813F88" w:rsidP="000B4422">
      <w:pPr>
        <w:pStyle w:val="ListParagraph"/>
        <w:numPr>
          <w:ilvl w:val="0"/>
          <w:numId w:val="13"/>
        </w:numPr>
        <w:spacing w:before="240"/>
        <w:rPr>
          <w:rFonts w:eastAsia="Roboto"/>
          <w:highlight w:val="white"/>
        </w:rPr>
      </w:pPr>
      <w:r w:rsidRPr="000B4422">
        <w:rPr>
          <w:rFonts w:eastAsia="Roboto"/>
          <w:highlight w:val="white"/>
        </w:rPr>
        <w:t>Each government entity promotes and advertises their career opportunities on various job hosting platforms which makes it challenging to centralize and point students to a central location for job opportunities</w:t>
      </w:r>
      <w:r w:rsidR="000B4422" w:rsidRPr="000B4422">
        <w:rPr>
          <w:rFonts w:eastAsia="Roboto"/>
          <w:highlight w:val="white"/>
        </w:rPr>
        <w:t>.</w:t>
      </w:r>
      <w:r w:rsidRPr="000B4422">
        <w:rPr>
          <w:rFonts w:eastAsia="Roboto"/>
          <w:highlight w:val="white"/>
        </w:rPr>
        <w:t xml:space="preserve"> </w:t>
      </w:r>
    </w:p>
    <w:p w14:paraId="00000024" w14:textId="404BDE25" w:rsidR="00AB248A" w:rsidRPr="000B4422" w:rsidRDefault="6F0DDADD" w:rsidP="000B4422">
      <w:pPr>
        <w:pStyle w:val="ListParagraph"/>
        <w:numPr>
          <w:ilvl w:val="0"/>
          <w:numId w:val="13"/>
        </w:numPr>
        <w:rPr>
          <w:rFonts w:eastAsia="Roboto"/>
          <w:highlight w:val="white"/>
        </w:rPr>
      </w:pPr>
      <w:r w:rsidRPr="6F0DDADD">
        <w:rPr>
          <w:rFonts w:eastAsia="Roboto"/>
          <w:highlight w:val="white"/>
        </w:rPr>
        <w:lastRenderedPageBreak/>
        <w:t xml:space="preserve">Many public sector entities have not broken into the Instagram social media platform, making it difficult to directly connect students with our government partners on one application. </w:t>
      </w:r>
    </w:p>
    <w:p w14:paraId="00000025" w14:textId="66BB8D4B" w:rsidR="00AB248A" w:rsidRPr="000B4422" w:rsidRDefault="00813F88" w:rsidP="000B4422">
      <w:pPr>
        <w:pStyle w:val="ListParagraph"/>
        <w:numPr>
          <w:ilvl w:val="0"/>
          <w:numId w:val="13"/>
        </w:numPr>
        <w:spacing w:after="240"/>
        <w:rPr>
          <w:rFonts w:eastAsia="Roboto"/>
          <w:highlight w:val="white"/>
        </w:rPr>
      </w:pPr>
      <w:r w:rsidRPr="000B4422">
        <w:rPr>
          <w:rFonts w:eastAsia="Roboto"/>
          <w:highlight w:val="white"/>
        </w:rPr>
        <w:t xml:space="preserve">Students and </w:t>
      </w:r>
      <w:r w:rsidR="00602CBB">
        <w:rPr>
          <w:rFonts w:eastAsia="Roboto"/>
          <w:highlight w:val="white"/>
        </w:rPr>
        <w:t>e</w:t>
      </w:r>
      <w:r w:rsidRPr="000B4422">
        <w:rPr>
          <w:rFonts w:eastAsia="Roboto"/>
          <w:highlight w:val="white"/>
        </w:rPr>
        <w:t>mployers experienced Zoom fatigue at the culmination of the school year.</w:t>
      </w:r>
    </w:p>
    <w:p w14:paraId="00000026" w14:textId="77777777" w:rsidR="00AB248A" w:rsidRPr="00A1570D" w:rsidRDefault="00813F88" w:rsidP="00B075DA">
      <w:pPr>
        <w:pStyle w:val="Heading2"/>
        <w:rPr>
          <w:highlight w:val="white"/>
        </w:rPr>
      </w:pPr>
      <w:r w:rsidRPr="00A1570D">
        <w:rPr>
          <w:highlight w:val="white"/>
        </w:rPr>
        <w:t>Lessons Learned and Potential for Expansion</w:t>
      </w:r>
    </w:p>
    <w:p w14:paraId="00000027" w14:textId="3BDD9F7F" w:rsidR="00AB248A" w:rsidRPr="000B4422" w:rsidRDefault="6F0DDADD" w:rsidP="000B4422">
      <w:pPr>
        <w:pStyle w:val="ListParagraph"/>
        <w:numPr>
          <w:ilvl w:val="0"/>
          <w:numId w:val="14"/>
        </w:numPr>
        <w:spacing w:before="240"/>
        <w:rPr>
          <w:rFonts w:eastAsia="Roboto"/>
          <w:highlight w:val="white"/>
        </w:rPr>
      </w:pPr>
      <w:r w:rsidRPr="6F0DDADD">
        <w:rPr>
          <w:rFonts w:eastAsia="Roboto"/>
          <w:highlight w:val="white"/>
        </w:rPr>
        <w:t xml:space="preserve">Students and employers use various social media platforms to promote their organization, events, and career opportunities. We have narrowed it down to LinkedIn as the best platform for sharing and connecting potential job seekers with career opportunities, while Instagram is best for sharing personal anecdotes and career tips through videos and interactive graphics. </w:t>
      </w:r>
    </w:p>
    <w:p w14:paraId="00000028" w14:textId="7CD8C65F" w:rsidR="00AB248A" w:rsidRPr="000B4422" w:rsidRDefault="00813F88" w:rsidP="000B4422">
      <w:pPr>
        <w:pStyle w:val="ListParagraph"/>
        <w:numPr>
          <w:ilvl w:val="0"/>
          <w:numId w:val="14"/>
        </w:numPr>
        <w:rPr>
          <w:rFonts w:eastAsia="Roboto"/>
          <w:highlight w:val="white"/>
        </w:rPr>
      </w:pPr>
      <w:r w:rsidRPr="000B4422">
        <w:rPr>
          <w:rFonts w:eastAsia="Roboto"/>
          <w:highlight w:val="white"/>
        </w:rPr>
        <w:t>Connecting with the national G2U network and national public sector networks will allow us to advertise job opportunities to students outside the local Pittsburgh area</w:t>
      </w:r>
      <w:r w:rsidR="00320F7A">
        <w:rPr>
          <w:rFonts w:eastAsia="Roboto"/>
          <w:highlight w:val="white"/>
        </w:rPr>
        <w:t>.</w:t>
      </w:r>
    </w:p>
    <w:p w14:paraId="00000029" w14:textId="37FBE460" w:rsidR="00AB248A" w:rsidRPr="000B4422" w:rsidRDefault="00813F88" w:rsidP="000B4422">
      <w:pPr>
        <w:pStyle w:val="ListParagraph"/>
        <w:numPr>
          <w:ilvl w:val="0"/>
          <w:numId w:val="14"/>
        </w:numPr>
        <w:spacing w:after="240"/>
        <w:rPr>
          <w:rFonts w:eastAsia="Roboto"/>
          <w:highlight w:val="white"/>
        </w:rPr>
      </w:pPr>
      <w:r w:rsidRPr="000B4422">
        <w:rPr>
          <w:rFonts w:eastAsia="Roboto"/>
          <w:highlight w:val="white"/>
        </w:rPr>
        <w:t>Providing a recording of our webinars allowed the group to reach a wider audience</w:t>
      </w:r>
      <w:r w:rsidR="000B4422">
        <w:rPr>
          <w:rFonts w:eastAsia="Roboto"/>
          <w:highlight w:val="white"/>
        </w:rPr>
        <w:t>.</w:t>
      </w:r>
      <w:r w:rsidRPr="000B4422">
        <w:rPr>
          <w:rFonts w:eastAsia="Roboto"/>
          <w:highlight w:val="white"/>
        </w:rPr>
        <w:t xml:space="preserve"> as students and employers could revisit or re</w:t>
      </w:r>
      <w:r w:rsidR="00610CC1" w:rsidRPr="000B4422">
        <w:rPr>
          <w:rFonts w:eastAsia="Roboto"/>
          <w:highlight w:val="white"/>
        </w:rPr>
        <w:t>-</w:t>
      </w:r>
      <w:r w:rsidRPr="000B4422">
        <w:rPr>
          <w:rFonts w:eastAsia="Roboto"/>
          <w:highlight w:val="white"/>
        </w:rPr>
        <w:t>watch our panel discussions on demand at a time that was convenient for them</w:t>
      </w:r>
      <w:r w:rsidR="000B4422">
        <w:rPr>
          <w:rFonts w:eastAsia="Roboto"/>
          <w:highlight w:val="white"/>
        </w:rPr>
        <w:t>.</w:t>
      </w:r>
    </w:p>
    <w:p w14:paraId="0000002A" w14:textId="69552A17" w:rsidR="00AB248A" w:rsidRPr="00A1570D" w:rsidRDefault="00813F88" w:rsidP="00B075DA">
      <w:pPr>
        <w:pStyle w:val="Heading3"/>
        <w:rPr>
          <w:highlight w:val="white"/>
        </w:rPr>
      </w:pPr>
      <w:r w:rsidRPr="00A1570D">
        <w:rPr>
          <w:highlight w:val="white"/>
        </w:rPr>
        <w:t xml:space="preserve">The Future of </w:t>
      </w:r>
      <w:r w:rsidR="00F57CF7">
        <w:rPr>
          <w:highlight w:val="white"/>
        </w:rPr>
        <w:t xml:space="preserve">G2U PGH </w:t>
      </w:r>
      <w:r w:rsidRPr="00A1570D">
        <w:rPr>
          <w:highlight w:val="white"/>
        </w:rPr>
        <w:t xml:space="preserve">Messaging </w:t>
      </w:r>
    </w:p>
    <w:p w14:paraId="0000002B" w14:textId="77777777" w:rsidR="00AB248A" w:rsidRPr="00A1570D" w:rsidRDefault="00D14454">
      <w:pPr>
        <w:numPr>
          <w:ilvl w:val="0"/>
          <w:numId w:val="8"/>
        </w:numPr>
        <w:spacing w:before="240"/>
        <w:rPr>
          <w:rFonts w:eastAsia="Roboto"/>
          <w:highlight w:val="white"/>
        </w:rPr>
      </w:pPr>
      <w:hyperlink r:id="rId16">
        <w:r w:rsidR="00813F88" w:rsidRPr="00A1570D">
          <w:rPr>
            <w:rFonts w:eastAsia="Roboto"/>
            <w:color w:val="1155CC"/>
            <w:highlight w:val="white"/>
            <w:u w:val="single"/>
          </w:rPr>
          <w:t>G2U PGH LinkedIn</w:t>
        </w:r>
      </w:hyperlink>
      <w:r w:rsidR="00813F88" w:rsidRPr="00A1570D">
        <w:rPr>
          <w:rFonts w:eastAsia="Roboto"/>
          <w:highlight w:val="white"/>
        </w:rPr>
        <w:t xml:space="preserve"> Launch</w:t>
      </w:r>
    </w:p>
    <w:p w14:paraId="0000002C" w14:textId="233F185C" w:rsidR="00AB248A" w:rsidRPr="00A1570D" w:rsidRDefault="00C32390">
      <w:pPr>
        <w:numPr>
          <w:ilvl w:val="1"/>
          <w:numId w:val="8"/>
        </w:numPr>
        <w:rPr>
          <w:rFonts w:eastAsia="Roboto"/>
          <w:highlight w:val="white"/>
        </w:rPr>
      </w:pPr>
      <w:r w:rsidRPr="00A1570D">
        <w:rPr>
          <w:rFonts w:eastAsia="Roboto"/>
          <w:highlight w:val="white"/>
        </w:rPr>
        <w:t>LinkedIn</w:t>
      </w:r>
      <w:r w:rsidR="00813F88" w:rsidRPr="00A1570D">
        <w:rPr>
          <w:rFonts w:eastAsia="Roboto"/>
          <w:highlight w:val="white"/>
        </w:rPr>
        <w:t xml:space="preserve"> is a social media platform for job seekers, professionals, and businesses aimed at connecting job seekers to jobs to grow their careers</w:t>
      </w:r>
      <w:r w:rsidR="00320F7A">
        <w:rPr>
          <w:rFonts w:eastAsia="Roboto"/>
          <w:highlight w:val="white"/>
        </w:rPr>
        <w:t>.</w:t>
      </w:r>
    </w:p>
    <w:p w14:paraId="0000002D" w14:textId="5D402F99" w:rsidR="00AB248A" w:rsidRPr="00A1570D" w:rsidRDefault="00813F88">
      <w:pPr>
        <w:numPr>
          <w:ilvl w:val="0"/>
          <w:numId w:val="8"/>
        </w:numPr>
        <w:rPr>
          <w:rFonts w:eastAsia="Roboto"/>
          <w:highlight w:val="white"/>
        </w:rPr>
      </w:pPr>
      <w:r w:rsidRPr="00A1570D">
        <w:rPr>
          <w:rFonts w:eastAsia="Roboto"/>
          <w:highlight w:val="white"/>
        </w:rPr>
        <w:t xml:space="preserve">How </w:t>
      </w:r>
      <w:r w:rsidR="00C32390" w:rsidRPr="00A1570D">
        <w:rPr>
          <w:rFonts w:eastAsia="Roboto"/>
          <w:highlight w:val="white"/>
        </w:rPr>
        <w:t>LinkedIn</w:t>
      </w:r>
      <w:r w:rsidRPr="00A1570D">
        <w:rPr>
          <w:rFonts w:eastAsia="Roboto"/>
          <w:highlight w:val="white"/>
        </w:rPr>
        <w:t xml:space="preserve"> is different from Instagram:</w:t>
      </w:r>
    </w:p>
    <w:p w14:paraId="0000002E" w14:textId="1B4882D2" w:rsidR="00AB248A" w:rsidRPr="00A1570D" w:rsidRDefault="6F0DDADD">
      <w:pPr>
        <w:numPr>
          <w:ilvl w:val="1"/>
          <w:numId w:val="8"/>
        </w:numPr>
        <w:rPr>
          <w:rFonts w:eastAsia="Roboto"/>
          <w:highlight w:val="white"/>
        </w:rPr>
      </w:pPr>
      <w:r w:rsidRPr="6F0DDADD">
        <w:rPr>
          <w:rFonts w:eastAsia="Roboto"/>
          <w:highlight w:val="white"/>
        </w:rPr>
        <w:t>The tone and type of content style is different for LinkedIn and needs new post creations to resonate with the audience and build community.</w:t>
      </w:r>
    </w:p>
    <w:p w14:paraId="0000002F" w14:textId="5D211B47" w:rsidR="00AB248A" w:rsidRPr="00A1570D" w:rsidRDefault="00813F88">
      <w:pPr>
        <w:numPr>
          <w:ilvl w:val="1"/>
          <w:numId w:val="8"/>
        </w:numPr>
        <w:rPr>
          <w:rFonts w:eastAsia="Roboto"/>
          <w:highlight w:val="white"/>
        </w:rPr>
      </w:pPr>
      <w:r w:rsidRPr="00A1570D">
        <w:rPr>
          <w:rFonts w:eastAsia="Roboto"/>
          <w:highlight w:val="white"/>
        </w:rPr>
        <w:t xml:space="preserve">A few post formats from G2U PGH Instagram can be repurposed on </w:t>
      </w:r>
      <w:r w:rsidR="00C32390" w:rsidRPr="00A1570D">
        <w:rPr>
          <w:rFonts w:eastAsia="Roboto"/>
          <w:highlight w:val="white"/>
        </w:rPr>
        <w:t>LinkedIn</w:t>
      </w:r>
      <w:r w:rsidRPr="00A1570D">
        <w:rPr>
          <w:rFonts w:eastAsia="Roboto"/>
          <w:highlight w:val="white"/>
        </w:rPr>
        <w:t xml:space="preserve"> as well</w:t>
      </w:r>
      <w:r w:rsidR="00320F7A">
        <w:rPr>
          <w:rFonts w:eastAsia="Roboto"/>
          <w:highlight w:val="white"/>
        </w:rPr>
        <w:t>.</w:t>
      </w:r>
    </w:p>
    <w:p w14:paraId="00000030" w14:textId="7B23984A" w:rsidR="00AB248A" w:rsidRPr="00A1570D" w:rsidRDefault="6F0DDADD">
      <w:pPr>
        <w:numPr>
          <w:ilvl w:val="1"/>
          <w:numId w:val="8"/>
        </w:numPr>
        <w:spacing w:after="240"/>
        <w:rPr>
          <w:rFonts w:eastAsia="Roboto"/>
          <w:highlight w:val="white"/>
        </w:rPr>
      </w:pPr>
      <w:r w:rsidRPr="6F0DDADD">
        <w:rPr>
          <w:rFonts w:eastAsia="Roboto"/>
          <w:highlight w:val="white"/>
        </w:rPr>
        <w:t xml:space="preserve">It is a direct platform for job and event posts and enables us to tag our Stars and government bodies for significant organic outreach.  </w:t>
      </w:r>
    </w:p>
    <w:p w14:paraId="00000031" w14:textId="77777777" w:rsidR="00AB248A" w:rsidRPr="00A1570D" w:rsidRDefault="00813F88">
      <w:pPr>
        <w:spacing w:before="240" w:after="240"/>
        <w:rPr>
          <w:rFonts w:eastAsia="Roboto"/>
          <w:highlight w:val="white"/>
        </w:rPr>
      </w:pPr>
      <w:r w:rsidRPr="00A1570D">
        <w:rPr>
          <w:noProof/>
        </w:rPr>
        <w:lastRenderedPageBreak/>
        <w:drawing>
          <wp:anchor distT="114300" distB="114300" distL="114300" distR="114300" simplePos="0" relativeHeight="251661312" behindDoc="0" locked="0" layoutInCell="1" hidden="0" allowOverlap="1" wp14:anchorId="4EE3F3D4" wp14:editId="1A0DE0FD">
            <wp:simplePos x="0" y="0"/>
            <wp:positionH relativeFrom="column">
              <wp:posOffset>-752474</wp:posOffset>
            </wp:positionH>
            <wp:positionV relativeFrom="paragraph">
              <wp:posOffset>361950</wp:posOffset>
            </wp:positionV>
            <wp:extent cx="7650047" cy="4431613"/>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r="4145" b="1420"/>
                    <a:stretch>
                      <a:fillRect/>
                    </a:stretch>
                  </pic:blipFill>
                  <pic:spPr>
                    <a:xfrm>
                      <a:off x="0" y="0"/>
                      <a:ext cx="7650047" cy="4431613"/>
                    </a:xfrm>
                    <a:prstGeom prst="rect">
                      <a:avLst/>
                    </a:prstGeom>
                    <a:ln/>
                  </pic:spPr>
                </pic:pic>
              </a:graphicData>
            </a:graphic>
          </wp:anchor>
        </w:drawing>
      </w:r>
    </w:p>
    <w:p w14:paraId="4827634E" w14:textId="77777777" w:rsidR="00F57CF7" w:rsidRDefault="00F57CF7">
      <w:pPr>
        <w:spacing w:before="240" w:after="240"/>
        <w:rPr>
          <w:rFonts w:eastAsia="Roboto"/>
          <w:b/>
          <w:highlight w:val="white"/>
          <w:u w:val="single"/>
        </w:rPr>
      </w:pPr>
    </w:p>
    <w:p w14:paraId="00000032" w14:textId="033CA234" w:rsidR="00AB248A" w:rsidRPr="00A1570D" w:rsidRDefault="00813F88" w:rsidP="00B075DA">
      <w:pPr>
        <w:pStyle w:val="Heading2"/>
        <w:rPr>
          <w:highlight w:val="white"/>
        </w:rPr>
      </w:pPr>
      <w:r w:rsidRPr="00A1570D">
        <w:rPr>
          <w:highlight w:val="white"/>
        </w:rPr>
        <w:t>Conclusion</w:t>
      </w:r>
      <w:r w:rsidR="00D27B3A">
        <w:rPr>
          <w:highlight w:val="white"/>
        </w:rPr>
        <w:t xml:space="preserve"> and Next Steps</w:t>
      </w:r>
    </w:p>
    <w:p w14:paraId="641F6FB2" w14:textId="6CBA95D1" w:rsidR="00440C74" w:rsidRPr="00440C74" w:rsidRDefault="002C4F6F" w:rsidP="00440C74">
      <w:pPr>
        <w:spacing w:before="240"/>
        <w:rPr>
          <w:rFonts w:eastAsia="Roboto"/>
          <w:lang w:val="en-US"/>
        </w:rPr>
      </w:pPr>
      <w:r>
        <w:rPr>
          <w:rFonts w:eastAsia="Roboto"/>
        </w:rPr>
        <w:t>W</w:t>
      </w:r>
      <w:r w:rsidRPr="00C32390">
        <w:rPr>
          <w:rFonts w:eastAsia="Roboto"/>
        </w:rPr>
        <w:t>e are grateful for the support from the Volcker Alliance to support this important work and look forward to working with our key stakeholders and partners to ensure the longevity and sustainability of the project by helping to ensure a smooth transition to its next phase.</w:t>
      </w:r>
      <w:r w:rsidR="00590EC2">
        <w:rPr>
          <w:rFonts w:eastAsia="Roboto"/>
        </w:rPr>
        <w:t xml:space="preserve"> </w:t>
      </w:r>
      <w:r w:rsidR="00440C74" w:rsidRPr="00440C74">
        <w:rPr>
          <w:rFonts w:eastAsia="Roboto"/>
          <w:lang w:val="en-US"/>
        </w:rPr>
        <w:t>Starting July 1, 2021, Metro21 will take the next six months to help guide and assist in the transition of the program to a new leadership model, whereby the Graduate School of Public and International Affairs (GSPIA) at the University of Pittsburgh and Heinz College at Carnegie Mellon University co-lead the next iteration of G2U PGH. The mission of the G2U directly aligns with the missions of both GSPIA and Heinz, making this model ideal for the next phase of the G2U PGH initiative.  Following agreement on the transition and roles of the two organizations, Metro21 intends to follow a blended model of a transition strategy which would entail the activities listed in the project plan</w:t>
      </w:r>
      <w:r w:rsidR="006A527A">
        <w:rPr>
          <w:rFonts w:eastAsia="Roboto"/>
          <w:lang w:val="en-US"/>
        </w:rPr>
        <w:t xml:space="preserve"> that has been provided to the Volcker Alliance in previous correspondence</w:t>
      </w:r>
      <w:r w:rsidR="00440C74" w:rsidRPr="00440C74">
        <w:rPr>
          <w:rFonts w:eastAsia="Roboto"/>
          <w:lang w:val="en-US"/>
        </w:rPr>
        <w:t>.</w:t>
      </w:r>
    </w:p>
    <w:p w14:paraId="7F0AD3F6" w14:textId="77777777" w:rsidR="002C4F6F" w:rsidRDefault="002C4F6F">
      <w:pPr>
        <w:rPr>
          <w:rFonts w:eastAsia="Roboto"/>
          <w:b/>
          <w:u w:val="single"/>
        </w:rPr>
      </w:pPr>
      <w:r>
        <w:rPr>
          <w:rFonts w:eastAsia="Roboto"/>
          <w:b/>
          <w:u w:val="single"/>
        </w:rPr>
        <w:br w:type="page"/>
      </w:r>
    </w:p>
    <w:p w14:paraId="00000036" w14:textId="71A900D5" w:rsidR="00AB248A" w:rsidRPr="00A1570D" w:rsidRDefault="00813F88" w:rsidP="00B075DA">
      <w:pPr>
        <w:pStyle w:val="Heading1"/>
      </w:pPr>
      <w:r w:rsidRPr="00A1570D">
        <w:lastRenderedPageBreak/>
        <w:t>Appendix</w:t>
      </w:r>
    </w:p>
    <w:p w14:paraId="00000037" w14:textId="77777777" w:rsidR="00AB248A" w:rsidRPr="00A1570D" w:rsidRDefault="00AB248A">
      <w:pPr>
        <w:rPr>
          <w:rFonts w:eastAsia="Roboto"/>
        </w:rPr>
      </w:pPr>
    </w:p>
    <w:p w14:paraId="00000038" w14:textId="77777777" w:rsidR="00AB248A" w:rsidRPr="00A1570D" w:rsidRDefault="00D14454">
      <w:pPr>
        <w:numPr>
          <w:ilvl w:val="0"/>
          <w:numId w:val="6"/>
        </w:numPr>
        <w:rPr>
          <w:rFonts w:eastAsia="Roboto"/>
        </w:rPr>
      </w:pPr>
      <w:hyperlink r:id="rId18">
        <w:r w:rsidR="02DAAF82" w:rsidRPr="02DAAF82">
          <w:rPr>
            <w:rFonts w:eastAsia="Roboto"/>
            <w:color w:val="0070C0"/>
            <w:u w:val="single"/>
          </w:rPr>
          <w:t>G2U Project Update Report (April 2021)</w:t>
        </w:r>
        <w:r w:rsidR="02DAAF82" w:rsidRPr="02DAAF82">
          <w:rPr>
            <w:rFonts w:eastAsia="Roboto"/>
            <w:color w:val="1155CC"/>
            <w:u w:val="single"/>
          </w:rPr>
          <w:t xml:space="preserve"> </w:t>
        </w:r>
      </w:hyperlink>
    </w:p>
    <w:p w14:paraId="00000039" w14:textId="77777777" w:rsidR="00AB248A" w:rsidRPr="00A1570D" w:rsidRDefault="00AB248A">
      <w:pPr>
        <w:ind w:left="720"/>
        <w:rPr>
          <w:rFonts w:eastAsia="Roboto"/>
        </w:rPr>
      </w:pPr>
    </w:p>
    <w:p w14:paraId="0000003A" w14:textId="4EC0C56B" w:rsidR="00AB248A" w:rsidRPr="00A1570D" w:rsidRDefault="00D14454" w:rsidP="02DAAF82">
      <w:pPr>
        <w:numPr>
          <w:ilvl w:val="0"/>
          <w:numId w:val="6"/>
        </w:numPr>
        <w:rPr>
          <w:rFonts w:eastAsia="Roboto"/>
          <w:color w:val="0070C0"/>
        </w:rPr>
      </w:pPr>
      <w:hyperlink r:id="rId19">
        <w:r w:rsidR="02DAAF82" w:rsidRPr="02DAAF82">
          <w:rPr>
            <w:rFonts w:eastAsia="Roboto"/>
            <w:color w:val="0070C0"/>
            <w:u w:val="single"/>
          </w:rPr>
          <w:t>Instagram Overview G2UPGH</w:t>
        </w:r>
      </w:hyperlink>
      <w:r w:rsidR="02DAAF82" w:rsidRPr="02DAAF82">
        <w:rPr>
          <w:rFonts w:eastAsia="Roboto"/>
          <w:color w:val="0070C0"/>
          <w:u w:val="single"/>
        </w:rPr>
        <w:t xml:space="preserve"> (April 2021)</w:t>
      </w:r>
    </w:p>
    <w:p w14:paraId="0000003B" w14:textId="77777777" w:rsidR="00AB248A" w:rsidRPr="00A1570D" w:rsidRDefault="00AB248A">
      <w:pPr>
        <w:rPr>
          <w:rFonts w:eastAsia="Roboto"/>
        </w:rPr>
      </w:pPr>
    </w:p>
    <w:p w14:paraId="0000003C" w14:textId="6BF91290" w:rsidR="00AB248A" w:rsidRPr="00A1570D" w:rsidRDefault="00D14454" w:rsidP="02DAAF82">
      <w:pPr>
        <w:numPr>
          <w:ilvl w:val="0"/>
          <w:numId w:val="3"/>
        </w:numPr>
        <w:rPr>
          <w:rFonts w:eastAsia="Roboto"/>
          <w:color w:val="0070C0"/>
        </w:rPr>
      </w:pPr>
      <w:hyperlink r:id="rId20">
        <w:r w:rsidR="02DAAF82" w:rsidRPr="02DAAF82">
          <w:rPr>
            <w:rFonts w:eastAsia="Roboto"/>
            <w:color w:val="0070C0"/>
            <w:u w:val="single"/>
          </w:rPr>
          <w:t>G2U PGH Whiteboarding Session</w:t>
        </w:r>
      </w:hyperlink>
      <w:r w:rsidR="02DAAF82" w:rsidRPr="02DAAF82">
        <w:rPr>
          <w:rFonts w:eastAsia="Roboto"/>
          <w:color w:val="0070C0"/>
          <w:u w:val="single"/>
        </w:rPr>
        <w:t xml:space="preserve"> (June 2021)</w:t>
      </w:r>
    </w:p>
    <w:p w14:paraId="0000003D" w14:textId="77777777" w:rsidR="00AB248A" w:rsidRPr="00A1570D" w:rsidRDefault="00AB248A">
      <w:pPr>
        <w:ind w:left="720"/>
        <w:rPr>
          <w:rFonts w:eastAsia="Roboto"/>
        </w:rPr>
      </w:pPr>
    </w:p>
    <w:p w14:paraId="0000003E" w14:textId="77777777" w:rsidR="00AB248A" w:rsidRPr="00A1570D" w:rsidRDefault="00813F88">
      <w:pPr>
        <w:numPr>
          <w:ilvl w:val="0"/>
          <w:numId w:val="4"/>
        </w:numPr>
        <w:rPr>
          <w:rFonts w:eastAsia="Roboto"/>
        </w:rPr>
      </w:pPr>
      <w:r w:rsidRPr="00A1570D">
        <w:rPr>
          <w:rFonts w:eastAsia="Roboto"/>
        </w:rPr>
        <w:t>G2U PGH Intel Sharing Webinars</w:t>
      </w:r>
    </w:p>
    <w:p w14:paraId="0000003F" w14:textId="77777777" w:rsidR="00AB248A" w:rsidRPr="00A1570D" w:rsidRDefault="00D14454" w:rsidP="02DAAF82">
      <w:pPr>
        <w:numPr>
          <w:ilvl w:val="1"/>
          <w:numId w:val="4"/>
        </w:numPr>
        <w:rPr>
          <w:rFonts w:eastAsia="Roboto"/>
          <w:color w:val="0070C0"/>
          <w:highlight w:val="white"/>
        </w:rPr>
      </w:pPr>
      <w:hyperlink r:id="rId21">
        <w:r w:rsidR="02DAAF82" w:rsidRPr="02DAAF82">
          <w:rPr>
            <w:rFonts w:eastAsia="Roboto"/>
            <w:color w:val="0070C0"/>
            <w:highlight w:val="white"/>
            <w:u w:val="single"/>
          </w:rPr>
          <w:t>Matching High-Need Government Jobs with Highly Skilled Students</w:t>
        </w:r>
      </w:hyperlink>
    </w:p>
    <w:p w14:paraId="00000040" w14:textId="77777777" w:rsidR="00AB248A" w:rsidRPr="00A1570D" w:rsidRDefault="00D14454" w:rsidP="02DAAF82">
      <w:pPr>
        <w:numPr>
          <w:ilvl w:val="1"/>
          <w:numId w:val="4"/>
        </w:numPr>
        <w:rPr>
          <w:rFonts w:eastAsia="Roboto"/>
          <w:color w:val="0070C0"/>
          <w:highlight w:val="white"/>
        </w:rPr>
      </w:pPr>
      <w:hyperlink r:id="rId22">
        <w:r w:rsidR="02DAAF82" w:rsidRPr="02DAAF82">
          <w:rPr>
            <w:rFonts w:eastAsia="Roboto"/>
            <w:color w:val="0070C0"/>
            <w:highlight w:val="white"/>
            <w:u w:val="single"/>
          </w:rPr>
          <w:t>Matching Students to Careers in Public Health and Social Services</w:t>
        </w:r>
      </w:hyperlink>
    </w:p>
    <w:p w14:paraId="00000041" w14:textId="77777777" w:rsidR="00AB248A" w:rsidRPr="00A1570D" w:rsidRDefault="00D14454" w:rsidP="02DAAF82">
      <w:pPr>
        <w:numPr>
          <w:ilvl w:val="1"/>
          <w:numId w:val="4"/>
        </w:numPr>
        <w:spacing w:after="240"/>
        <w:rPr>
          <w:rFonts w:eastAsia="Roboto"/>
          <w:color w:val="0070C0"/>
          <w:highlight w:val="white"/>
        </w:rPr>
      </w:pPr>
      <w:hyperlink r:id="rId23">
        <w:r w:rsidR="02DAAF82" w:rsidRPr="02DAAF82">
          <w:rPr>
            <w:rFonts w:eastAsia="Roboto"/>
            <w:color w:val="0070C0"/>
            <w:highlight w:val="white"/>
            <w:u w:val="single"/>
          </w:rPr>
          <w:t>Pursuing Public Service: A Conversation with G2U PGH Instagram Stars</w:t>
        </w:r>
      </w:hyperlink>
    </w:p>
    <w:p w14:paraId="2C291D7B" w14:textId="4B0BCA7B" w:rsidR="00F84700" w:rsidRDefault="00D14454" w:rsidP="02DAAF82">
      <w:pPr>
        <w:pStyle w:val="ListParagraph"/>
        <w:numPr>
          <w:ilvl w:val="0"/>
          <w:numId w:val="4"/>
        </w:numPr>
        <w:rPr>
          <w:color w:val="0070C0"/>
        </w:rPr>
      </w:pPr>
      <w:hyperlink r:id="rId24">
        <w:r w:rsidR="02DAAF82" w:rsidRPr="02DAAF82">
          <w:rPr>
            <w:rStyle w:val="Hyperlink"/>
            <w:color w:val="0070C0"/>
          </w:rPr>
          <w:t>G2U PGH Steering Group and Working Group Members</w:t>
        </w:r>
      </w:hyperlink>
    </w:p>
    <w:p w14:paraId="01721DA1" w14:textId="2F6B0FEE" w:rsidR="7034BB56" w:rsidRDefault="00D14454" w:rsidP="02DAAF82">
      <w:pPr>
        <w:pStyle w:val="ListParagraph"/>
        <w:numPr>
          <w:ilvl w:val="1"/>
          <w:numId w:val="4"/>
        </w:numPr>
        <w:rPr>
          <w:color w:val="0070C0"/>
        </w:rPr>
      </w:pPr>
      <w:hyperlink r:id="rId25">
        <w:r w:rsidR="02DAAF82" w:rsidRPr="02DAAF82">
          <w:rPr>
            <w:rStyle w:val="Hyperlink"/>
            <w:color w:val="0070C0"/>
          </w:rPr>
          <w:t>Meeting dates</w:t>
        </w:r>
      </w:hyperlink>
    </w:p>
    <w:p w14:paraId="454C15CE" w14:textId="771E8497" w:rsidR="7034BB56" w:rsidRDefault="00D14454" w:rsidP="02DAAF82">
      <w:pPr>
        <w:pStyle w:val="ListParagraph"/>
        <w:numPr>
          <w:ilvl w:val="1"/>
          <w:numId w:val="4"/>
        </w:numPr>
        <w:rPr>
          <w:color w:val="0070C0"/>
        </w:rPr>
      </w:pPr>
      <w:hyperlink r:id="rId26">
        <w:r w:rsidR="02DAAF82" w:rsidRPr="02DAAF82">
          <w:rPr>
            <w:rStyle w:val="Hyperlink"/>
            <w:rFonts w:eastAsia="Times New Roman"/>
            <w:color w:val="0070C0"/>
          </w:rPr>
          <w:t>Groups by G &amp; U</w:t>
        </w:r>
      </w:hyperlink>
    </w:p>
    <w:p w14:paraId="00000045" w14:textId="38A79FE4" w:rsidR="00AB248A" w:rsidRPr="00A1570D" w:rsidRDefault="00C06C35" w:rsidP="00F84700">
      <w:r>
        <w:t xml:space="preserve"> </w:t>
      </w:r>
    </w:p>
    <w:sectPr w:rsidR="00AB248A" w:rsidRPr="00A1570D">
      <w:headerReference w:type="default"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F9796" w14:textId="77777777" w:rsidR="00D14454" w:rsidRDefault="00D14454">
      <w:pPr>
        <w:spacing w:line="240" w:lineRule="auto"/>
      </w:pPr>
      <w:r>
        <w:separator/>
      </w:r>
    </w:p>
  </w:endnote>
  <w:endnote w:type="continuationSeparator" w:id="0">
    <w:p w14:paraId="49642211" w14:textId="77777777" w:rsidR="00D14454" w:rsidRDefault="00D144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B0604020202020204"/>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7" w14:textId="77777777" w:rsidR="00AB248A" w:rsidRDefault="00AB24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D72A7" w14:textId="77777777" w:rsidR="00D14454" w:rsidRDefault="00D14454">
      <w:pPr>
        <w:spacing w:line="240" w:lineRule="auto"/>
      </w:pPr>
      <w:r>
        <w:separator/>
      </w:r>
    </w:p>
  </w:footnote>
  <w:footnote w:type="continuationSeparator" w:id="0">
    <w:p w14:paraId="524C48C3" w14:textId="77777777" w:rsidR="00D14454" w:rsidRDefault="00D144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6" w14:textId="77777777" w:rsidR="00AB248A" w:rsidRDefault="00AB24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2BB1"/>
    <w:multiLevelType w:val="hybridMultilevel"/>
    <w:tmpl w:val="DB4CA7E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10E14DDE"/>
    <w:multiLevelType w:val="multilevel"/>
    <w:tmpl w:val="EB9208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19D5671"/>
    <w:multiLevelType w:val="hybridMultilevel"/>
    <w:tmpl w:val="06040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DB1431"/>
    <w:multiLevelType w:val="hybridMultilevel"/>
    <w:tmpl w:val="ADD07D4A"/>
    <w:lvl w:ilvl="0" w:tplc="13B0C734">
      <w:start w:val="1"/>
      <w:numFmt w:val="decimal"/>
      <w:lvlText w:val="%1."/>
      <w:lvlJc w:val="left"/>
      <w:pPr>
        <w:ind w:left="720" w:hanging="360"/>
      </w:pPr>
    </w:lvl>
    <w:lvl w:ilvl="1" w:tplc="D0D4EB16">
      <w:start w:val="1"/>
      <w:numFmt w:val="lowerLetter"/>
      <w:lvlText w:val="%2."/>
      <w:lvlJc w:val="left"/>
      <w:pPr>
        <w:ind w:left="1440" w:hanging="360"/>
      </w:pPr>
    </w:lvl>
    <w:lvl w:ilvl="2" w:tplc="52AC2136">
      <w:start w:val="1"/>
      <w:numFmt w:val="lowerRoman"/>
      <w:lvlText w:val="%3."/>
      <w:lvlJc w:val="right"/>
      <w:pPr>
        <w:ind w:left="2160" w:hanging="180"/>
      </w:pPr>
    </w:lvl>
    <w:lvl w:ilvl="3" w:tplc="9200B062">
      <w:start w:val="1"/>
      <w:numFmt w:val="decimal"/>
      <w:lvlText w:val="%4."/>
      <w:lvlJc w:val="left"/>
      <w:pPr>
        <w:ind w:left="2880" w:hanging="360"/>
      </w:pPr>
    </w:lvl>
    <w:lvl w:ilvl="4" w:tplc="0DC455BE">
      <w:start w:val="1"/>
      <w:numFmt w:val="lowerLetter"/>
      <w:lvlText w:val="%5."/>
      <w:lvlJc w:val="left"/>
      <w:pPr>
        <w:ind w:left="3600" w:hanging="360"/>
      </w:pPr>
    </w:lvl>
    <w:lvl w:ilvl="5" w:tplc="E2D469E0">
      <w:start w:val="1"/>
      <w:numFmt w:val="lowerRoman"/>
      <w:lvlText w:val="%6."/>
      <w:lvlJc w:val="right"/>
      <w:pPr>
        <w:ind w:left="4320" w:hanging="180"/>
      </w:pPr>
    </w:lvl>
    <w:lvl w:ilvl="6" w:tplc="0E984E94">
      <w:start w:val="1"/>
      <w:numFmt w:val="decimal"/>
      <w:lvlText w:val="%7."/>
      <w:lvlJc w:val="left"/>
      <w:pPr>
        <w:ind w:left="5040" w:hanging="360"/>
      </w:pPr>
    </w:lvl>
    <w:lvl w:ilvl="7" w:tplc="E886F3BA">
      <w:start w:val="1"/>
      <w:numFmt w:val="lowerLetter"/>
      <w:lvlText w:val="%8."/>
      <w:lvlJc w:val="left"/>
      <w:pPr>
        <w:ind w:left="5760" w:hanging="360"/>
      </w:pPr>
    </w:lvl>
    <w:lvl w:ilvl="8" w:tplc="BF781282">
      <w:start w:val="1"/>
      <w:numFmt w:val="lowerRoman"/>
      <w:lvlText w:val="%9."/>
      <w:lvlJc w:val="right"/>
      <w:pPr>
        <w:ind w:left="6480" w:hanging="180"/>
      </w:pPr>
    </w:lvl>
  </w:abstractNum>
  <w:abstractNum w:abstractNumId="4" w15:restartNumberingAfterBreak="0">
    <w:nsid w:val="214A44D5"/>
    <w:multiLevelType w:val="multilevel"/>
    <w:tmpl w:val="C19C1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8A5B3D"/>
    <w:multiLevelType w:val="hybridMultilevel"/>
    <w:tmpl w:val="BD7612C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4F520B1"/>
    <w:multiLevelType w:val="multilevel"/>
    <w:tmpl w:val="C5863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252BAB"/>
    <w:multiLevelType w:val="hybridMultilevel"/>
    <w:tmpl w:val="D36681BC"/>
    <w:lvl w:ilvl="0" w:tplc="8356204E">
      <w:start w:val="1"/>
      <w:numFmt w:val="bullet"/>
      <w:lvlText w:val="●"/>
      <w:lvlJc w:val="left"/>
      <w:pPr>
        <w:ind w:left="720" w:hanging="360"/>
      </w:pPr>
      <w:rPr>
        <w:rFonts w:hint="default"/>
        <w:u w:val="none"/>
      </w:rPr>
    </w:lvl>
    <w:lvl w:ilvl="1" w:tplc="AFAA81E2">
      <w:start w:val="1"/>
      <w:numFmt w:val="bullet"/>
      <w:lvlText w:val="○"/>
      <w:lvlJc w:val="left"/>
      <w:pPr>
        <w:ind w:left="1440" w:hanging="360"/>
      </w:pPr>
      <w:rPr>
        <w:rFonts w:hint="default"/>
        <w:u w:val="none"/>
      </w:rPr>
    </w:lvl>
    <w:lvl w:ilvl="2" w:tplc="2098EF36">
      <w:start w:val="1"/>
      <w:numFmt w:val="bullet"/>
      <w:lvlText w:val="■"/>
      <w:lvlJc w:val="left"/>
      <w:pPr>
        <w:ind w:left="2160" w:hanging="360"/>
      </w:pPr>
      <w:rPr>
        <w:rFonts w:ascii="Symbol" w:hAnsi="Symbol" w:hint="default"/>
        <w:u w:val="none"/>
      </w:rPr>
    </w:lvl>
    <w:lvl w:ilvl="3" w:tplc="77A43682">
      <w:start w:val="1"/>
      <w:numFmt w:val="bullet"/>
      <w:lvlText w:val="●"/>
      <w:lvlJc w:val="left"/>
      <w:pPr>
        <w:ind w:left="2880" w:hanging="360"/>
      </w:pPr>
      <w:rPr>
        <w:rFonts w:hint="default"/>
        <w:u w:val="none"/>
      </w:rPr>
    </w:lvl>
    <w:lvl w:ilvl="4" w:tplc="A148C014">
      <w:start w:val="1"/>
      <w:numFmt w:val="bullet"/>
      <w:lvlText w:val="○"/>
      <w:lvlJc w:val="left"/>
      <w:pPr>
        <w:ind w:left="3600" w:hanging="360"/>
      </w:pPr>
      <w:rPr>
        <w:rFonts w:hint="default"/>
        <w:u w:val="none"/>
      </w:rPr>
    </w:lvl>
    <w:lvl w:ilvl="5" w:tplc="6BCCE190">
      <w:start w:val="1"/>
      <w:numFmt w:val="bullet"/>
      <w:lvlText w:val="■"/>
      <w:lvlJc w:val="left"/>
      <w:pPr>
        <w:ind w:left="4320" w:hanging="360"/>
      </w:pPr>
      <w:rPr>
        <w:rFonts w:hint="default"/>
        <w:u w:val="none"/>
      </w:rPr>
    </w:lvl>
    <w:lvl w:ilvl="6" w:tplc="126E8AD0">
      <w:start w:val="1"/>
      <w:numFmt w:val="bullet"/>
      <w:lvlText w:val="●"/>
      <w:lvlJc w:val="left"/>
      <w:pPr>
        <w:ind w:left="5040" w:hanging="360"/>
      </w:pPr>
      <w:rPr>
        <w:rFonts w:hint="default"/>
        <w:u w:val="none"/>
      </w:rPr>
    </w:lvl>
    <w:lvl w:ilvl="7" w:tplc="D8861C9E">
      <w:start w:val="1"/>
      <w:numFmt w:val="bullet"/>
      <w:lvlText w:val="○"/>
      <w:lvlJc w:val="left"/>
      <w:pPr>
        <w:ind w:left="5760" w:hanging="360"/>
      </w:pPr>
      <w:rPr>
        <w:rFonts w:hint="default"/>
        <w:u w:val="none"/>
      </w:rPr>
    </w:lvl>
    <w:lvl w:ilvl="8" w:tplc="58D2F29C">
      <w:start w:val="1"/>
      <w:numFmt w:val="bullet"/>
      <w:lvlText w:val="■"/>
      <w:lvlJc w:val="left"/>
      <w:pPr>
        <w:ind w:left="6480" w:hanging="360"/>
      </w:pPr>
      <w:rPr>
        <w:rFonts w:hint="default"/>
        <w:u w:val="none"/>
      </w:rPr>
    </w:lvl>
  </w:abstractNum>
  <w:abstractNum w:abstractNumId="8" w15:restartNumberingAfterBreak="0">
    <w:nsid w:val="59100B3A"/>
    <w:multiLevelType w:val="hybridMultilevel"/>
    <w:tmpl w:val="1E26DEE8"/>
    <w:lvl w:ilvl="0" w:tplc="ED02131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64D34047"/>
    <w:multiLevelType w:val="hybridMultilevel"/>
    <w:tmpl w:val="40E0256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6CD90BD4"/>
    <w:multiLevelType w:val="multilevel"/>
    <w:tmpl w:val="D786B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DC014A"/>
    <w:multiLevelType w:val="multilevel"/>
    <w:tmpl w:val="26002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4548D7"/>
    <w:multiLevelType w:val="multilevel"/>
    <w:tmpl w:val="318E6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C26DF5"/>
    <w:multiLevelType w:val="multilevel"/>
    <w:tmpl w:val="262EF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F9832F2"/>
    <w:multiLevelType w:val="multilevel"/>
    <w:tmpl w:val="37041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10"/>
  </w:num>
  <w:num w:numId="4">
    <w:abstractNumId w:val="7"/>
  </w:num>
  <w:num w:numId="5">
    <w:abstractNumId w:val="6"/>
  </w:num>
  <w:num w:numId="6">
    <w:abstractNumId w:val="12"/>
  </w:num>
  <w:num w:numId="7">
    <w:abstractNumId w:val="14"/>
  </w:num>
  <w:num w:numId="8">
    <w:abstractNumId w:val="11"/>
  </w:num>
  <w:num w:numId="9">
    <w:abstractNumId w:val="13"/>
  </w:num>
  <w:num w:numId="10">
    <w:abstractNumId w:val="2"/>
  </w:num>
  <w:num w:numId="11">
    <w:abstractNumId w:val="8"/>
  </w:num>
  <w:num w:numId="12">
    <w:abstractNumId w:val="1"/>
  </w:num>
  <w:num w:numId="13">
    <w:abstractNumId w:val="0"/>
  </w:num>
  <w:num w:numId="14">
    <w:abstractNumId w:val="9"/>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48A"/>
    <w:rsid w:val="000B4422"/>
    <w:rsid w:val="001208E3"/>
    <w:rsid w:val="00297784"/>
    <w:rsid w:val="002C4F6F"/>
    <w:rsid w:val="00320F7A"/>
    <w:rsid w:val="003E2A84"/>
    <w:rsid w:val="004311C8"/>
    <w:rsid w:val="00440C74"/>
    <w:rsid w:val="004F1347"/>
    <w:rsid w:val="00590EC2"/>
    <w:rsid w:val="00602CBB"/>
    <w:rsid w:val="00610CC1"/>
    <w:rsid w:val="0067169A"/>
    <w:rsid w:val="006774E6"/>
    <w:rsid w:val="006A0C68"/>
    <w:rsid w:val="006A527A"/>
    <w:rsid w:val="006B0CC1"/>
    <w:rsid w:val="007D0542"/>
    <w:rsid w:val="00813F88"/>
    <w:rsid w:val="00820B8D"/>
    <w:rsid w:val="00851093"/>
    <w:rsid w:val="008D6EA2"/>
    <w:rsid w:val="008E2268"/>
    <w:rsid w:val="00A1570D"/>
    <w:rsid w:val="00A23B6E"/>
    <w:rsid w:val="00A71B63"/>
    <w:rsid w:val="00AB248A"/>
    <w:rsid w:val="00B075DA"/>
    <w:rsid w:val="00B306C6"/>
    <w:rsid w:val="00BC51D0"/>
    <w:rsid w:val="00BF4BC2"/>
    <w:rsid w:val="00BF4FD8"/>
    <w:rsid w:val="00C0021E"/>
    <w:rsid w:val="00C06C35"/>
    <w:rsid w:val="00C32390"/>
    <w:rsid w:val="00C61E30"/>
    <w:rsid w:val="00CD6757"/>
    <w:rsid w:val="00D04EA1"/>
    <w:rsid w:val="00D14454"/>
    <w:rsid w:val="00D27B3A"/>
    <w:rsid w:val="00D4538A"/>
    <w:rsid w:val="00D61A85"/>
    <w:rsid w:val="00D74A1D"/>
    <w:rsid w:val="00D83907"/>
    <w:rsid w:val="00DC56C8"/>
    <w:rsid w:val="00E469F2"/>
    <w:rsid w:val="00E74F11"/>
    <w:rsid w:val="00EA32B8"/>
    <w:rsid w:val="00F41DEF"/>
    <w:rsid w:val="00F57CF7"/>
    <w:rsid w:val="00F84700"/>
    <w:rsid w:val="02DAAF82"/>
    <w:rsid w:val="4B14D747"/>
    <w:rsid w:val="6F0DDADD"/>
    <w:rsid w:val="7034B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A168D"/>
  <w15:docId w15:val="{77DD3E7A-C100-214A-A1A6-CA54BB853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32390"/>
    <w:pPr>
      <w:ind w:left="720"/>
      <w:contextualSpacing/>
    </w:pPr>
  </w:style>
  <w:style w:type="paragraph" w:styleId="Revision">
    <w:name w:val="Revision"/>
    <w:hidden/>
    <w:uiPriority w:val="99"/>
    <w:semiHidden/>
    <w:rsid w:val="006774E6"/>
    <w:pPr>
      <w:spacing w:line="240" w:lineRule="auto"/>
    </w:pPr>
  </w:style>
  <w:style w:type="character" w:styleId="CommentReference">
    <w:name w:val="annotation reference"/>
    <w:basedOn w:val="DefaultParagraphFont"/>
    <w:uiPriority w:val="99"/>
    <w:semiHidden/>
    <w:unhideWhenUsed/>
    <w:rsid w:val="006774E6"/>
    <w:rPr>
      <w:sz w:val="16"/>
      <w:szCs w:val="16"/>
    </w:rPr>
  </w:style>
  <w:style w:type="paragraph" w:styleId="CommentText">
    <w:name w:val="annotation text"/>
    <w:basedOn w:val="Normal"/>
    <w:link w:val="CommentTextChar"/>
    <w:uiPriority w:val="99"/>
    <w:unhideWhenUsed/>
    <w:rsid w:val="006774E6"/>
    <w:pPr>
      <w:spacing w:line="240" w:lineRule="auto"/>
    </w:pPr>
    <w:rPr>
      <w:sz w:val="20"/>
      <w:szCs w:val="20"/>
    </w:rPr>
  </w:style>
  <w:style w:type="character" w:customStyle="1" w:styleId="CommentTextChar">
    <w:name w:val="Comment Text Char"/>
    <w:basedOn w:val="DefaultParagraphFont"/>
    <w:link w:val="CommentText"/>
    <w:uiPriority w:val="99"/>
    <w:rsid w:val="006774E6"/>
    <w:rPr>
      <w:sz w:val="20"/>
      <w:szCs w:val="20"/>
    </w:rPr>
  </w:style>
  <w:style w:type="paragraph" w:styleId="CommentSubject">
    <w:name w:val="annotation subject"/>
    <w:basedOn w:val="CommentText"/>
    <w:next w:val="CommentText"/>
    <w:link w:val="CommentSubjectChar"/>
    <w:uiPriority w:val="99"/>
    <w:semiHidden/>
    <w:unhideWhenUsed/>
    <w:rsid w:val="006774E6"/>
    <w:rPr>
      <w:b/>
      <w:bCs/>
    </w:rPr>
  </w:style>
  <w:style w:type="character" w:customStyle="1" w:styleId="CommentSubjectChar">
    <w:name w:val="Comment Subject Char"/>
    <w:basedOn w:val="CommentTextChar"/>
    <w:link w:val="CommentSubject"/>
    <w:uiPriority w:val="99"/>
    <w:semiHidden/>
    <w:rsid w:val="006774E6"/>
    <w:rPr>
      <w:b/>
      <w:bCs/>
      <w:sz w:val="20"/>
      <w:szCs w:val="20"/>
    </w:rPr>
  </w:style>
  <w:style w:type="character" w:styleId="Hyperlink">
    <w:name w:val="Hyperlink"/>
    <w:basedOn w:val="DefaultParagraphFont"/>
    <w:uiPriority w:val="99"/>
    <w:unhideWhenUsed/>
    <w:rsid w:val="006A0C68"/>
    <w:rPr>
      <w:color w:val="0000FF" w:themeColor="hyperlink"/>
      <w:u w:val="single"/>
    </w:rPr>
  </w:style>
  <w:style w:type="character" w:styleId="UnresolvedMention">
    <w:name w:val="Unresolved Mention"/>
    <w:basedOn w:val="DefaultParagraphFont"/>
    <w:uiPriority w:val="99"/>
    <w:semiHidden/>
    <w:unhideWhenUsed/>
    <w:rsid w:val="006A0C68"/>
    <w:rPr>
      <w:color w:val="605E5C"/>
      <w:shd w:val="clear" w:color="auto" w:fill="E1DFDD"/>
    </w:rPr>
  </w:style>
  <w:style w:type="character" w:styleId="FollowedHyperlink">
    <w:name w:val="FollowedHyperlink"/>
    <w:basedOn w:val="DefaultParagraphFont"/>
    <w:uiPriority w:val="99"/>
    <w:semiHidden/>
    <w:unhideWhenUsed/>
    <w:rsid w:val="006A0C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634725">
      <w:bodyDiv w:val="1"/>
      <w:marLeft w:val="0"/>
      <w:marRight w:val="0"/>
      <w:marTop w:val="0"/>
      <w:marBottom w:val="0"/>
      <w:divBdr>
        <w:top w:val="none" w:sz="0" w:space="0" w:color="auto"/>
        <w:left w:val="none" w:sz="0" w:space="0" w:color="auto"/>
        <w:bottom w:val="none" w:sz="0" w:space="0" w:color="auto"/>
        <w:right w:val="none" w:sz="0" w:space="0" w:color="auto"/>
      </w:divBdr>
    </w:div>
    <w:div w:id="257256842">
      <w:bodyDiv w:val="1"/>
      <w:marLeft w:val="0"/>
      <w:marRight w:val="0"/>
      <w:marTop w:val="0"/>
      <w:marBottom w:val="0"/>
      <w:divBdr>
        <w:top w:val="none" w:sz="0" w:space="0" w:color="auto"/>
        <w:left w:val="none" w:sz="0" w:space="0" w:color="auto"/>
        <w:bottom w:val="none" w:sz="0" w:space="0" w:color="auto"/>
        <w:right w:val="none" w:sz="0" w:space="0" w:color="auto"/>
      </w:divBdr>
    </w:div>
    <w:div w:id="521238576">
      <w:bodyDiv w:val="1"/>
      <w:marLeft w:val="0"/>
      <w:marRight w:val="0"/>
      <w:marTop w:val="0"/>
      <w:marBottom w:val="0"/>
      <w:divBdr>
        <w:top w:val="none" w:sz="0" w:space="0" w:color="auto"/>
        <w:left w:val="none" w:sz="0" w:space="0" w:color="auto"/>
        <w:bottom w:val="none" w:sz="0" w:space="0" w:color="auto"/>
        <w:right w:val="none" w:sz="0" w:space="0" w:color="auto"/>
      </w:divBdr>
    </w:div>
    <w:div w:id="941761027">
      <w:bodyDiv w:val="1"/>
      <w:marLeft w:val="0"/>
      <w:marRight w:val="0"/>
      <w:marTop w:val="0"/>
      <w:marBottom w:val="0"/>
      <w:divBdr>
        <w:top w:val="none" w:sz="0" w:space="0" w:color="auto"/>
        <w:left w:val="none" w:sz="0" w:space="0" w:color="auto"/>
        <w:bottom w:val="none" w:sz="0" w:space="0" w:color="auto"/>
        <w:right w:val="none" w:sz="0" w:space="0" w:color="auto"/>
      </w:divBdr>
    </w:div>
    <w:div w:id="1139420213">
      <w:bodyDiv w:val="1"/>
      <w:marLeft w:val="0"/>
      <w:marRight w:val="0"/>
      <w:marTop w:val="0"/>
      <w:marBottom w:val="0"/>
      <w:divBdr>
        <w:top w:val="none" w:sz="0" w:space="0" w:color="auto"/>
        <w:left w:val="none" w:sz="0" w:space="0" w:color="auto"/>
        <w:bottom w:val="none" w:sz="0" w:space="0" w:color="auto"/>
        <w:right w:val="none" w:sz="0" w:space="0" w:color="auto"/>
      </w:divBdr>
    </w:div>
    <w:div w:id="1402823325">
      <w:bodyDiv w:val="1"/>
      <w:marLeft w:val="0"/>
      <w:marRight w:val="0"/>
      <w:marTop w:val="0"/>
      <w:marBottom w:val="0"/>
      <w:divBdr>
        <w:top w:val="none" w:sz="0" w:space="0" w:color="auto"/>
        <w:left w:val="none" w:sz="0" w:space="0" w:color="auto"/>
        <w:bottom w:val="none" w:sz="0" w:space="0" w:color="auto"/>
        <w:right w:val="none" w:sz="0" w:space="0" w:color="auto"/>
      </w:divBdr>
    </w:div>
    <w:div w:id="1667786933">
      <w:bodyDiv w:val="1"/>
      <w:marLeft w:val="0"/>
      <w:marRight w:val="0"/>
      <w:marTop w:val="0"/>
      <w:marBottom w:val="0"/>
      <w:divBdr>
        <w:top w:val="none" w:sz="0" w:space="0" w:color="auto"/>
        <w:left w:val="none" w:sz="0" w:space="0" w:color="auto"/>
        <w:bottom w:val="none" w:sz="0" w:space="0" w:color="auto"/>
        <w:right w:val="none" w:sz="0" w:space="0" w:color="auto"/>
      </w:divBdr>
    </w:div>
    <w:div w:id="1682465010">
      <w:bodyDiv w:val="1"/>
      <w:marLeft w:val="0"/>
      <w:marRight w:val="0"/>
      <w:marTop w:val="0"/>
      <w:marBottom w:val="0"/>
      <w:divBdr>
        <w:top w:val="none" w:sz="0" w:space="0" w:color="auto"/>
        <w:left w:val="none" w:sz="0" w:space="0" w:color="auto"/>
        <w:bottom w:val="none" w:sz="0" w:space="0" w:color="auto"/>
        <w:right w:val="none" w:sz="0" w:space="0" w:color="auto"/>
      </w:divBdr>
    </w:div>
    <w:div w:id="1908026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G2U_PGH/" TargetMode="External"/><Relationship Id="rId13" Type="http://schemas.openxmlformats.org/officeDocument/2006/relationships/hyperlink" Target="https://www.cmu.edu/metro21/news-and-events/metro21-news/2021/g2u-webinar-instagram-stars.html" TargetMode="External"/><Relationship Id="rId18" Type="http://schemas.openxmlformats.org/officeDocument/2006/relationships/hyperlink" Target="https://cmu.box.com/s/kmjjfr9vk5zmvrroj9wm5ov7hwa2acnc" TargetMode="External"/><Relationship Id="rId26" Type="http://schemas.openxmlformats.org/officeDocument/2006/relationships/hyperlink" Target="https://cmu.box.com/s/tw7633ytm0pmzalgowvl31w272ai1wc4" TargetMode="External"/><Relationship Id="rId3" Type="http://schemas.openxmlformats.org/officeDocument/2006/relationships/settings" Target="settings.xml"/><Relationship Id="rId21" Type="http://schemas.openxmlformats.org/officeDocument/2006/relationships/hyperlink" Target="https://www.cmu.edu/metro21/news-and-events/metro21-news/2020/g2u-inaugural-webinar.html" TargetMode="External"/><Relationship Id="rId7" Type="http://schemas.openxmlformats.org/officeDocument/2006/relationships/hyperlink" Target="https://www.instagram.com/G2U_PGH/" TargetMode="Externa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cmu.box.com/s/dbu4hj2448immmomv6n4nt8e010beawd" TargetMode="External"/><Relationship Id="rId2" Type="http://schemas.openxmlformats.org/officeDocument/2006/relationships/styles" Target="styles.xml"/><Relationship Id="rId16" Type="http://schemas.openxmlformats.org/officeDocument/2006/relationships/hyperlink" Target="https://www.linkedin.com/company/gov-to-uni-pittsburgh/" TargetMode="External"/><Relationship Id="rId20" Type="http://schemas.openxmlformats.org/officeDocument/2006/relationships/hyperlink" Target="https://cmu.box.com/s/mdubdba4p112ga9tqcnkxhfy3insjj5v"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mu.edu/metro21/news-and-events/metro21-news/2020/g2u-webinar-health-social-services.html" TargetMode="External"/><Relationship Id="rId24" Type="http://schemas.openxmlformats.org/officeDocument/2006/relationships/hyperlink" Target="https://cmu.box.com/s/3swjk3zeseefjqtb78u0jt5qqjt4dinv"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cmu.edu/metro21/news-and-events/metro21-news/2021/g2u-webinar-instagram-stars.html" TargetMode="External"/><Relationship Id="rId28" Type="http://schemas.openxmlformats.org/officeDocument/2006/relationships/footer" Target="footer1.xml"/><Relationship Id="rId10" Type="http://schemas.openxmlformats.org/officeDocument/2006/relationships/hyperlink" Target="https://www.cmu.edu/metro21/news-and-events/metro21-news/2020/g2u-inaugural-webinar.html" TargetMode="External"/><Relationship Id="rId19" Type="http://schemas.openxmlformats.org/officeDocument/2006/relationships/hyperlink" Target="https://cmu.box.com/s/qwe0s4vu0llc1k4bbhl0oqaa9ftp1cta"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surveymonkey.com/r/XWKMQ3R" TargetMode="External"/><Relationship Id="rId22" Type="http://schemas.openxmlformats.org/officeDocument/2006/relationships/hyperlink" Target="https://www.cmu.edu/metro21/news-and-events/metro21-news/2020/g2u-webinar-health-social-services.html"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1684</Words>
  <Characters>9602</Characters>
  <Application>Microsoft Office Word</Application>
  <DocSecurity>0</DocSecurity>
  <Lines>80</Lines>
  <Paragraphs>22</Paragraphs>
  <ScaleCrop>false</ScaleCrop>
  <Company/>
  <LinksUpToDate>false</LinksUpToDate>
  <CharactersWithSpaces>11264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Lightman</cp:lastModifiedBy>
  <cp:revision>2</cp:revision>
  <cp:lastPrinted>2021-07-28T12:48:00Z</cp:lastPrinted>
  <dcterms:created xsi:type="dcterms:W3CDTF">2021-07-28T13:47:00Z</dcterms:created>
  <dcterms:modified xsi:type="dcterms:W3CDTF">2021-07-28T13:47:00Z</dcterms:modified>
</cp:coreProperties>
</file>