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4F70E7" w14:textId="77777777" w:rsidR="00497D72" w:rsidRPr="00C80F11" w:rsidRDefault="00497D72" w:rsidP="00497D72">
      <w:pPr>
        <w:jc w:val="center"/>
        <w:rPr>
          <w:rFonts w:ascii="Calibri" w:hAnsi="Calibri" w:cs="Calibri"/>
          <w:b/>
          <w:bCs/>
        </w:rPr>
      </w:pPr>
      <w:r w:rsidRPr="00C80F11">
        <w:rPr>
          <w:rFonts w:ascii="Calibri" w:hAnsi="Calibri" w:cs="Calibri"/>
          <w:b/>
          <w:bCs/>
        </w:rPr>
        <w:t>G2U PGH Public Service “Day in the Life” project</w:t>
      </w:r>
    </w:p>
    <w:p w14:paraId="3DAB334C" w14:textId="5EF41343" w:rsidR="00497D72" w:rsidRDefault="00497D72" w:rsidP="00497D72">
      <w:pPr>
        <w:jc w:val="center"/>
        <w:rPr>
          <w:rFonts w:ascii="Calibri" w:hAnsi="Calibri" w:cs="Calibri"/>
          <w:b/>
          <w:bCs/>
        </w:rPr>
      </w:pPr>
      <w:r>
        <w:rPr>
          <w:rFonts w:ascii="Calibri" w:hAnsi="Calibri" w:cs="Calibri"/>
          <w:b/>
          <w:bCs/>
        </w:rPr>
        <w:t>Final</w:t>
      </w:r>
      <w:r w:rsidRPr="00C80F11">
        <w:rPr>
          <w:rFonts w:ascii="Calibri" w:hAnsi="Calibri" w:cs="Calibri"/>
          <w:b/>
          <w:bCs/>
        </w:rPr>
        <w:t xml:space="preserve"> Report</w:t>
      </w:r>
    </w:p>
    <w:p w14:paraId="5493CA81" w14:textId="5341CD29" w:rsidR="00497D72" w:rsidRPr="00C80F11" w:rsidRDefault="00497D72" w:rsidP="00497D72">
      <w:pPr>
        <w:jc w:val="center"/>
        <w:rPr>
          <w:rFonts w:ascii="Calibri" w:hAnsi="Calibri" w:cs="Calibri"/>
          <w:b/>
          <w:bCs/>
        </w:rPr>
      </w:pPr>
      <w:r>
        <w:rPr>
          <w:rFonts w:ascii="Calibri" w:hAnsi="Calibri" w:cs="Calibri"/>
          <w:b/>
          <w:bCs/>
        </w:rPr>
        <w:t>Submitted by Metro21</w:t>
      </w:r>
    </w:p>
    <w:p w14:paraId="6BDBBB4E" w14:textId="6189F766" w:rsidR="00497D72" w:rsidRPr="00C80F11" w:rsidRDefault="00A43C53" w:rsidP="00497D72">
      <w:pPr>
        <w:jc w:val="center"/>
        <w:rPr>
          <w:rFonts w:ascii="Calibri" w:hAnsi="Calibri" w:cs="Calibri"/>
          <w:b/>
          <w:bCs/>
        </w:rPr>
      </w:pPr>
      <w:r>
        <w:rPr>
          <w:rFonts w:ascii="Calibri" w:hAnsi="Calibri" w:cs="Calibri"/>
          <w:b/>
          <w:bCs/>
        </w:rPr>
        <w:t>November 17</w:t>
      </w:r>
      <w:r w:rsidR="00497D72" w:rsidRPr="00C80F11">
        <w:rPr>
          <w:rFonts w:ascii="Calibri" w:hAnsi="Calibri" w:cs="Calibri"/>
          <w:b/>
          <w:bCs/>
        </w:rPr>
        <w:t>, 2021</w:t>
      </w:r>
    </w:p>
    <w:p w14:paraId="08A93B82" w14:textId="73EF60B9" w:rsidR="00497D72" w:rsidRDefault="00497D72"/>
    <w:p w14:paraId="415E8E05" w14:textId="0D93001A" w:rsidR="00495DB3" w:rsidRDefault="4D0F1475">
      <w:r>
        <w:t xml:space="preserve">This final report is a summation of the achievements of the Government-to-University Pittsburgh (G2U PGH) Public Service “Day in the Life” project, generously supported by the Volcker Alliance’s Volcker Fund for the period of performance November 1, 2020 – October 31, 2021. </w:t>
      </w:r>
    </w:p>
    <w:p w14:paraId="3B2609A4" w14:textId="0EB3671A" w:rsidR="00E54A52" w:rsidRDefault="00E54A52"/>
    <w:p w14:paraId="460CF009" w14:textId="77777777" w:rsidR="001B65A7" w:rsidRPr="001B65A7" w:rsidRDefault="001B65A7" w:rsidP="00F4237B">
      <w:pPr>
        <w:rPr>
          <w:rFonts w:ascii="Calibri" w:hAnsi="Calibri" w:cs="Calibri"/>
          <w:b/>
          <w:bCs/>
          <w:u w:val="single"/>
        </w:rPr>
      </w:pPr>
      <w:r w:rsidRPr="001B65A7">
        <w:rPr>
          <w:rFonts w:ascii="Calibri" w:hAnsi="Calibri" w:cs="Calibri"/>
          <w:b/>
          <w:bCs/>
          <w:u w:val="single"/>
        </w:rPr>
        <w:t>Background</w:t>
      </w:r>
    </w:p>
    <w:p w14:paraId="0FAB6EE5" w14:textId="0EF4CB21" w:rsidR="00F4237B" w:rsidRPr="00660501" w:rsidRDefault="4D0F1475" w:rsidP="00F4237B">
      <w:pPr>
        <w:rPr>
          <w:rFonts w:ascii="Calibri" w:eastAsia="Malgun Gothic Semilight" w:hAnsi="Calibri" w:cs="Calibri"/>
          <w:color w:val="000000" w:themeColor="text1"/>
        </w:rPr>
      </w:pPr>
      <w:r>
        <w:t xml:space="preserve">This project sought to support the overall mission of G2U PGH: to help </w:t>
      </w:r>
      <w:r w:rsidRPr="4D0F1475">
        <w:rPr>
          <w:rFonts w:ascii="Calibri" w:hAnsi="Calibri" w:cs="Calibri"/>
        </w:rPr>
        <w:t xml:space="preserve">build the pipeline of talent to careers in the public sector. The goal of this project was </w:t>
      </w:r>
      <w:r w:rsidRPr="4D0F1475">
        <w:rPr>
          <w:rFonts w:ascii="Calibri" w:eastAsia="Malgun Gothic Semilight" w:hAnsi="Calibri" w:cs="Calibri"/>
          <w:color w:val="000000" w:themeColor="text1"/>
        </w:rPr>
        <w:t xml:space="preserve">to rebrand public service in the eyes of current and future university students, most of whom </w:t>
      </w:r>
      <w:hyperlink r:id="rId5">
        <w:r w:rsidRPr="4D0F1475">
          <w:rPr>
            <w:rStyle w:val="Hyperlink"/>
            <w:rFonts w:ascii="Calibri" w:eastAsia="Malgun Gothic Semilight" w:hAnsi="Calibri" w:cs="Calibri"/>
            <w:color w:val="000000" w:themeColor="text1"/>
          </w:rPr>
          <w:t>primarily use Instagram</w:t>
        </w:r>
      </w:hyperlink>
      <w:r w:rsidRPr="4D0F1475">
        <w:rPr>
          <w:rFonts w:ascii="Calibri" w:eastAsia="Malgun Gothic Semilight" w:hAnsi="Calibri" w:cs="Calibri"/>
          <w:color w:val="000000" w:themeColor="text1"/>
        </w:rPr>
        <w:t xml:space="preserve">. As described in the interim report on April 30, 2021, in the short-run, success looks like engagement – likes, comments, discussion on social media. Long-run success will increase number of students pursuing careers in public service, especially in areas of high need identified by G2U PGH. </w:t>
      </w:r>
      <w:r w:rsidRPr="4D0F1475">
        <w:rPr>
          <w:rFonts w:ascii="Calibri" w:hAnsi="Calibri" w:cs="Calibri"/>
        </w:rPr>
        <w:t xml:space="preserve">We originally laid out these metrics to measure our success: </w:t>
      </w:r>
    </w:p>
    <w:p w14:paraId="3ECA0682" w14:textId="77777777" w:rsidR="00F4237B" w:rsidRPr="009902F3" w:rsidRDefault="00F4237B" w:rsidP="00F4237B">
      <w:pPr>
        <w:numPr>
          <w:ilvl w:val="0"/>
          <w:numId w:val="2"/>
        </w:numPr>
        <w:spacing w:line="276" w:lineRule="auto"/>
        <w:rPr>
          <w:rFonts w:ascii="Calibri" w:hAnsi="Calibri" w:cs="Calibri"/>
        </w:rPr>
      </w:pPr>
      <w:r w:rsidRPr="009902F3">
        <w:rPr>
          <w:rFonts w:ascii="Calibri" w:hAnsi="Calibri" w:cs="Calibri"/>
        </w:rPr>
        <w:t>Page Followers</w:t>
      </w:r>
    </w:p>
    <w:p w14:paraId="67686F5B" w14:textId="1A837AAA" w:rsidR="00F4237B" w:rsidRPr="009902F3" w:rsidRDefault="00F4237B" w:rsidP="00F4237B">
      <w:pPr>
        <w:numPr>
          <w:ilvl w:val="0"/>
          <w:numId w:val="2"/>
        </w:numPr>
        <w:spacing w:line="276" w:lineRule="auto"/>
        <w:rPr>
          <w:rFonts w:ascii="Calibri" w:hAnsi="Calibri" w:cs="Calibri"/>
        </w:rPr>
      </w:pPr>
      <w:r w:rsidRPr="009902F3">
        <w:rPr>
          <w:rFonts w:ascii="Calibri" w:hAnsi="Calibri" w:cs="Calibri"/>
        </w:rPr>
        <w:t>Page Visits</w:t>
      </w:r>
    </w:p>
    <w:p w14:paraId="2C84F6DD" w14:textId="4C2BE85F" w:rsidR="00F4237B" w:rsidRPr="009902F3" w:rsidRDefault="00F4237B" w:rsidP="00F4237B">
      <w:pPr>
        <w:numPr>
          <w:ilvl w:val="0"/>
          <w:numId w:val="2"/>
        </w:numPr>
        <w:spacing w:line="276" w:lineRule="auto"/>
        <w:rPr>
          <w:rFonts w:ascii="Calibri" w:hAnsi="Calibri" w:cs="Calibri"/>
        </w:rPr>
      </w:pPr>
      <w:r w:rsidRPr="009902F3">
        <w:rPr>
          <w:rFonts w:ascii="Calibri" w:hAnsi="Calibri" w:cs="Calibri"/>
        </w:rPr>
        <w:t>Clicks on the Link in the Bio</w:t>
      </w:r>
    </w:p>
    <w:p w14:paraId="03FF38FB" w14:textId="63B089A9" w:rsidR="00F4237B" w:rsidRPr="009902F3" w:rsidRDefault="00F4237B" w:rsidP="00F4237B">
      <w:pPr>
        <w:numPr>
          <w:ilvl w:val="0"/>
          <w:numId w:val="2"/>
        </w:numPr>
        <w:spacing w:line="276" w:lineRule="auto"/>
        <w:rPr>
          <w:rFonts w:ascii="Calibri" w:hAnsi="Calibri" w:cs="Calibri"/>
        </w:rPr>
      </w:pPr>
      <w:r w:rsidRPr="009902F3">
        <w:rPr>
          <w:rFonts w:ascii="Calibri" w:hAnsi="Calibri" w:cs="Calibri"/>
        </w:rPr>
        <w:t>Impressions and Accounts Reached</w:t>
      </w:r>
    </w:p>
    <w:p w14:paraId="7139AD9A" w14:textId="22B467E1" w:rsidR="00F4237B" w:rsidRPr="009902F3" w:rsidRDefault="00F4237B" w:rsidP="00F4237B">
      <w:pPr>
        <w:numPr>
          <w:ilvl w:val="0"/>
          <w:numId w:val="2"/>
        </w:numPr>
        <w:spacing w:line="276" w:lineRule="auto"/>
        <w:rPr>
          <w:rFonts w:ascii="Calibri" w:hAnsi="Calibri" w:cs="Calibri"/>
        </w:rPr>
      </w:pPr>
      <w:r w:rsidRPr="009902F3">
        <w:rPr>
          <w:rFonts w:ascii="Calibri" w:hAnsi="Calibri" w:cs="Calibri"/>
        </w:rPr>
        <w:t>Likes, Video Views, and Comments</w:t>
      </w:r>
    </w:p>
    <w:p w14:paraId="4CC5E488" w14:textId="3E0572E1" w:rsidR="00F4237B" w:rsidRPr="00CF2F2D" w:rsidRDefault="00F4237B" w:rsidP="00F4237B">
      <w:pPr>
        <w:numPr>
          <w:ilvl w:val="0"/>
          <w:numId w:val="2"/>
        </w:numPr>
        <w:spacing w:line="276" w:lineRule="auto"/>
        <w:rPr>
          <w:rFonts w:ascii="Calibri" w:hAnsi="Calibri" w:cs="Calibri"/>
        </w:rPr>
      </w:pPr>
      <w:r w:rsidRPr="009902F3">
        <w:rPr>
          <w:rFonts w:ascii="Calibri" w:hAnsi="Calibri" w:cs="Calibri"/>
        </w:rPr>
        <w:t>Challenge post counts and reshares</w:t>
      </w:r>
      <w:r>
        <w:rPr>
          <w:rFonts w:ascii="Calibri" w:hAnsi="Calibri" w:cs="Calibri"/>
        </w:rPr>
        <w:br/>
      </w:r>
    </w:p>
    <w:p w14:paraId="218B99F6" w14:textId="77777777" w:rsidR="001B65A7" w:rsidRPr="001B65A7" w:rsidRDefault="001B65A7" w:rsidP="00E54A52">
      <w:pPr>
        <w:jc w:val="both"/>
        <w:rPr>
          <w:b/>
          <w:bCs/>
          <w:u w:val="single"/>
        </w:rPr>
      </w:pPr>
      <w:r w:rsidRPr="001B65A7">
        <w:rPr>
          <w:b/>
          <w:bCs/>
          <w:u w:val="single"/>
        </w:rPr>
        <w:t>Accomplishments</w:t>
      </w:r>
    </w:p>
    <w:p w14:paraId="41A20D56" w14:textId="0271413F" w:rsidR="00E54A52" w:rsidRDefault="705A6270" w:rsidP="00E54A52">
      <w:pPr>
        <w:jc w:val="both"/>
      </w:pPr>
      <w:r>
        <w:t xml:space="preserve">Since the birth of our Instagram profile, our audience base has continued to expand. More importantly, our followers have shown increased interaction times with our account. We have seen improved engagement with our page through the implementation of posts that focus on advertising upcoming professional development opportunities hosted by public sector entities </w:t>
      </w:r>
      <w:r w:rsidR="00EE28FB">
        <w:t xml:space="preserve">(Figure 2a) </w:t>
      </w:r>
      <w:r>
        <w:t>as well as regular features highlighting new career opportunities</w:t>
      </w:r>
      <w:r w:rsidR="00EE28FB">
        <w:t xml:space="preserve"> (Figure 2b)</w:t>
      </w:r>
      <w:r>
        <w:t xml:space="preserve">. </w:t>
      </w:r>
    </w:p>
    <w:p w14:paraId="2C3DF7AA" w14:textId="722807BE" w:rsidR="705A6270" w:rsidRDefault="705A6270" w:rsidP="705A6270">
      <w:pPr>
        <w:jc w:val="both"/>
      </w:pPr>
    </w:p>
    <w:p w14:paraId="7F9474DD" w14:textId="4E63C731" w:rsidR="00257304" w:rsidRDefault="001B65A7" w:rsidP="5E92086F">
      <w:pPr>
        <w:jc w:val="both"/>
      </w:pPr>
      <w:r>
        <w:rPr>
          <w:noProof/>
        </w:rPr>
        <w:drawing>
          <wp:anchor distT="0" distB="0" distL="114300" distR="114300" simplePos="0" relativeHeight="251658240" behindDoc="0" locked="0" layoutInCell="1" allowOverlap="1" wp14:anchorId="7D2F9E7C" wp14:editId="3F91B459">
            <wp:simplePos x="0" y="0"/>
            <wp:positionH relativeFrom="column">
              <wp:align>left</wp:align>
            </wp:positionH>
            <wp:positionV relativeFrom="paragraph">
              <wp:posOffset>0</wp:posOffset>
            </wp:positionV>
            <wp:extent cx="3091252" cy="2651343"/>
            <wp:effectExtent l="0" t="0" r="0" b="0"/>
            <wp:wrapSquare wrapText="bothSides"/>
            <wp:docPr id="1938000610" name="Picture 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6" cstate="print">
                      <a:extLst>
                        <a:ext uri="{28A0092B-C50C-407E-A947-70E740481C1C}">
                          <a14:useLocalDpi xmlns:a14="http://schemas.microsoft.com/office/drawing/2010/main" val="0"/>
                        </a:ext>
                      </a:extLst>
                    </a:blip>
                    <a:stretch>
                      <a:fillRect/>
                    </a:stretch>
                  </pic:blipFill>
                  <pic:spPr>
                    <a:xfrm>
                      <a:off x="0" y="0"/>
                      <a:ext cx="3091252" cy="2651343"/>
                    </a:xfrm>
                    <a:prstGeom prst="rect">
                      <a:avLst/>
                    </a:prstGeom>
                  </pic:spPr>
                </pic:pic>
              </a:graphicData>
            </a:graphic>
            <wp14:sizeRelH relativeFrom="page">
              <wp14:pctWidth>0</wp14:pctWidth>
            </wp14:sizeRelH>
            <wp14:sizeRelV relativeFrom="page">
              <wp14:pctHeight>0</wp14:pctHeight>
            </wp14:sizeRelV>
          </wp:anchor>
        </w:drawing>
      </w:r>
      <w:r w:rsidR="00EE28FB">
        <w:t>H</w:t>
      </w:r>
      <w:r w:rsidR="5E92086F">
        <w:t>ighlights of our accomplishments include</w:t>
      </w:r>
      <w:r w:rsidR="00EE28FB">
        <w:t xml:space="preserve"> </w:t>
      </w:r>
      <w:r w:rsidR="00EE28FB" w:rsidRPr="00EE28FB">
        <w:rPr>
          <w:i/>
          <w:iCs/>
        </w:rPr>
        <w:t>(Figure 1)</w:t>
      </w:r>
      <w:r w:rsidR="5E92086F">
        <w:t>:</w:t>
      </w:r>
      <w:r w:rsidR="00EE28FB">
        <w:t xml:space="preserve"> </w:t>
      </w:r>
    </w:p>
    <w:p w14:paraId="2326F551" w14:textId="77777777" w:rsidR="00EE28FB" w:rsidRDefault="00EE28FB" w:rsidP="5E92086F">
      <w:pPr>
        <w:jc w:val="both"/>
        <w:rPr>
          <w:rFonts w:eastAsiaTheme="minorEastAsia"/>
        </w:rPr>
      </w:pPr>
    </w:p>
    <w:p w14:paraId="78E89B20" w14:textId="77777777" w:rsidR="00EE28FB" w:rsidRDefault="00EE28FB" w:rsidP="00257304">
      <w:pPr>
        <w:pStyle w:val="ListParagraph"/>
        <w:numPr>
          <w:ilvl w:val="0"/>
          <w:numId w:val="1"/>
        </w:numPr>
        <w:jc w:val="both"/>
      </w:pPr>
      <w:r>
        <w:t xml:space="preserve">146 new accounts reached – an </w:t>
      </w:r>
    </w:p>
    <w:p w14:paraId="2E4DBE69" w14:textId="040F9194" w:rsidR="00EE28FB" w:rsidRDefault="00EE28FB" w:rsidP="00EE28FB">
      <w:pPr>
        <w:pStyle w:val="ListParagraph"/>
        <w:jc w:val="both"/>
      </w:pPr>
      <w:r>
        <w:t xml:space="preserve">              increase of 440%</w:t>
      </w:r>
    </w:p>
    <w:p w14:paraId="3F83C9A9" w14:textId="2B928038" w:rsidR="00257304" w:rsidRDefault="00257304" w:rsidP="00257304">
      <w:pPr>
        <w:pStyle w:val="ListParagraph"/>
        <w:numPr>
          <w:ilvl w:val="0"/>
          <w:numId w:val="1"/>
        </w:numPr>
        <w:jc w:val="both"/>
      </w:pPr>
      <w:r>
        <w:t xml:space="preserve">23 more accounts regularly engaged </w:t>
      </w:r>
    </w:p>
    <w:p w14:paraId="25DAED30" w14:textId="1E640EB2" w:rsidR="007A47E6" w:rsidRDefault="007A47E6" w:rsidP="007A47E6">
      <w:pPr>
        <w:pStyle w:val="ListParagraph"/>
        <w:numPr>
          <w:ilvl w:val="0"/>
          <w:numId w:val="1"/>
        </w:numPr>
        <w:jc w:val="both"/>
      </w:pPr>
      <w:r>
        <w:t>2.3% increase in follower base</w:t>
      </w:r>
    </w:p>
    <w:p w14:paraId="42EB3310" w14:textId="57364D02" w:rsidR="00E54A52" w:rsidRDefault="5E92086F" w:rsidP="5E92086F">
      <w:pPr>
        <w:pStyle w:val="ListParagraph"/>
        <w:numPr>
          <w:ilvl w:val="1"/>
          <w:numId w:val="1"/>
        </w:numPr>
        <w:ind w:left="2700" w:firstLine="720"/>
        <w:jc w:val="both"/>
        <w:rPr>
          <w:rFonts w:eastAsiaTheme="minorEastAsia"/>
          <w:i/>
          <w:iCs/>
        </w:rPr>
      </w:pPr>
      <w:r w:rsidRPr="5E92086F">
        <w:rPr>
          <w:i/>
          <w:iCs/>
        </w:rPr>
        <w:t>29 new followers earned</w:t>
      </w:r>
    </w:p>
    <w:p w14:paraId="119A5D86" w14:textId="662BC5B0" w:rsidR="00257304" w:rsidRPr="007A47E6" w:rsidRDefault="00257304" w:rsidP="007A47E6">
      <w:pPr>
        <w:pStyle w:val="ListParagraph"/>
        <w:numPr>
          <w:ilvl w:val="1"/>
          <w:numId w:val="1"/>
        </w:numPr>
        <w:ind w:left="2700" w:firstLine="720"/>
        <w:jc w:val="both"/>
        <w:rPr>
          <w:i/>
          <w:iCs/>
        </w:rPr>
      </w:pPr>
      <w:r>
        <w:rPr>
          <w:i/>
          <w:iCs/>
        </w:rPr>
        <w:t>132 followers in total</w:t>
      </w:r>
    </w:p>
    <w:p w14:paraId="6E160EEA" w14:textId="7B244455" w:rsidR="007A47E6" w:rsidRDefault="00257304" w:rsidP="007A47E6">
      <w:pPr>
        <w:pStyle w:val="ListParagraph"/>
        <w:numPr>
          <w:ilvl w:val="0"/>
          <w:numId w:val="1"/>
        </w:numPr>
      </w:pPr>
      <w:r>
        <w:t>3-minute</w:t>
      </w:r>
      <w:r w:rsidR="007A47E6">
        <w:t xml:space="preserve"> increase in content   </w:t>
      </w:r>
    </w:p>
    <w:p w14:paraId="14E48EAC" w14:textId="0B442333" w:rsidR="007A47E6" w:rsidRDefault="007A47E6" w:rsidP="007A47E6">
      <w:pPr>
        <w:pStyle w:val="ListParagraph"/>
      </w:pPr>
      <w:r>
        <w:t xml:space="preserve">              interactions </w:t>
      </w:r>
    </w:p>
    <w:p w14:paraId="6E249877" w14:textId="0C25C8AB" w:rsidR="007A47E6" w:rsidRDefault="007A47E6" w:rsidP="007A47E6">
      <w:pPr>
        <w:pStyle w:val="ListParagraph"/>
        <w:numPr>
          <w:ilvl w:val="0"/>
          <w:numId w:val="1"/>
        </w:numPr>
      </w:pPr>
      <w:r>
        <w:t xml:space="preserve">96.2% more accounts </w:t>
      </w:r>
      <w:r w:rsidR="00257304">
        <w:t>connected</w:t>
      </w:r>
      <w:r>
        <w:t xml:space="preserve"> </w:t>
      </w:r>
    </w:p>
    <w:p w14:paraId="7C643821" w14:textId="184BF5C2" w:rsidR="007A47E6" w:rsidRDefault="007A47E6" w:rsidP="007A47E6">
      <w:pPr>
        <w:pStyle w:val="ListParagraph"/>
      </w:pPr>
      <w:r>
        <w:t xml:space="preserve">              through hashtags and Instagram    </w:t>
      </w:r>
    </w:p>
    <w:p w14:paraId="67F73AD0" w14:textId="41A5688C" w:rsidR="007A47E6" w:rsidRDefault="007A47E6" w:rsidP="007A47E6">
      <w:pPr>
        <w:pStyle w:val="ListParagraph"/>
      </w:pPr>
      <w:r>
        <w:t xml:space="preserve">              follower network</w:t>
      </w:r>
    </w:p>
    <w:p w14:paraId="3AFD4DFB" w14:textId="072AEF82" w:rsidR="00EE28FB" w:rsidRDefault="00EE28FB" w:rsidP="00EE28FB">
      <w:pPr>
        <w:pStyle w:val="ListParagraph"/>
        <w:numPr>
          <w:ilvl w:val="0"/>
          <w:numId w:val="1"/>
        </w:numPr>
      </w:pPr>
      <w:r>
        <w:rPr>
          <w:noProof/>
        </w:rPr>
        <mc:AlternateContent>
          <mc:Choice Requires="wps">
            <w:drawing>
              <wp:anchor distT="0" distB="0" distL="114300" distR="114300" simplePos="0" relativeHeight="251663360" behindDoc="0" locked="0" layoutInCell="1" allowOverlap="1" wp14:anchorId="3683456E" wp14:editId="1C1558BD">
                <wp:simplePos x="0" y="0"/>
                <wp:positionH relativeFrom="column">
                  <wp:posOffset>0</wp:posOffset>
                </wp:positionH>
                <wp:positionV relativeFrom="paragraph">
                  <wp:posOffset>13357</wp:posOffset>
                </wp:positionV>
                <wp:extent cx="3091180" cy="609600"/>
                <wp:effectExtent l="0" t="0" r="7620" b="12700"/>
                <wp:wrapNone/>
                <wp:docPr id="6" name="Text Box 6"/>
                <wp:cNvGraphicFramePr/>
                <a:graphic xmlns:a="http://schemas.openxmlformats.org/drawingml/2006/main">
                  <a:graphicData uri="http://schemas.microsoft.com/office/word/2010/wordprocessingShape">
                    <wps:wsp>
                      <wps:cNvSpPr txBox="1"/>
                      <wps:spPr>
                        <a:xfrm>
                          <a:off x="0" y="0"/>
                          <a:ext cx="3091180" cy="609600"/>
                        </a:xfrm>
                        <a:prstGeom prst="rect">
                          <a:avLst/>
                        </a:prstGeom>
                        <a:solidFill>
                          <a:schemeClr val="lt1"/>
                        </a:solidFill>
                        <a:ln w="6350">
                          <a:solidFill>
                            <a:prstClr val="black"/>
                          </a:solidFill>
                        </a:ln>
                      </wps:spPr>
                      <wps:txbx>
                        <w:txbxContent>
                          <w:p w14:paraId="5807BAA3" w14:textId="2A8CDF14" w:rsidR="00EE28FB" w:rsidRPr="00EE28FB" w:rsidRDefault="00EE28FB">
                            <w:pPr>
                              <w:rPr>
                                <w:b/>
                                <w:bCs/>
                                <w:i/>
                                <w:iCs/>
                                <w:sz w:val="20"/>
                                <w:szCs w:val="20"/>
                              </w:rPr>
                            </w:pPr>
                            <w:r w:rsidRPr="00EE28FB">
                              <w:rPr>
                                <w:b/>
                                <w:bCs/>
                                <w:i/>
                                <w:iCs/>
                                <w:sz w:val="20"/>
                                <w:szCs w:val="20"/>
                              </w:rPr>
                              <w:t>Figure 1. A snapshot of @G2U_PGH Instagram page’s analytic overview highlighting accounts reached, unique profiles engaged, and follower growth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type id="_x0000_t202" coordsize="21600,21600" o:spt="202" path="m,l,21600r21600,l21600,xe" w14:anchorId="3683456E">
                <v:stroke joinstyle="miter"/>
                <v:path gradientshapeok="t" o:connecttype="rect"/>
              </v:shapetype>
              <v:shape id="Text Box 6" style="position:absolute;left:0;text-align:left;margin-left:0;margin-top:1.05pt;width:243.4pt;height:48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026" fillcolor="white [3201]" strokeweight=".5pt"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">
                <v:textbox>
                  <w:txbxContent>
                    <w:p w:rsidRPr="00EE28FB" w:rsidR="00EE28FB" w:rsidRDefault="00EE28FB" w14:paraId="5807BAA3" w14:textId="2A8CDF14">
                      <w:pPr>
                        <w:rPr>
                          <w:b/>
                          <w:bCs/>
                          <w:i/>
                          <w:iCs/>
                          <w:sz w:val="20"/>
                          <w:szCs w:val="20"/>
                        </w:rPr>
                      </w:pPr>
                      <w:r w:rsidRPr="00EE28FB">
                        <w:rPr>
                          <w:b/>
                          <w:bCs/>
                          <w:i/>
                          <w:iCs/>
                          <w:sz w:val="20"/>
                          <w:szCs w:val="20"/>
                        </w:rPr>
                        <w:t>Figure 1. A snapshot of @G2U_PGH Instagram page’s analytic overview highlighting accounts reached, unique profiles engaged, and follower growth</w:t>
                      </w:r>
                    </w:p>
                  </w:txbxContent>
                </v:textbox>
              </v:shape>
            </w:pict>
          </mc:Fallback>
        </mc:AlternateContent>
      </w:r>
      <w:r w:rsidR="007A47E6">
        <w:t xml:space="preserve">35 unique, </w:t>
      </w:r>
      <w:r w:rsidR="00257304">
        <w:t>first-time</w:t>
      </w:r>
      <w:r w:rsidR="007A47E6">
        <w:t xml:space="preserve"> profile visits</w:t>
      </w:r>
    </w:p>
    <w:p w14:paraId="6C9E65E5" w14:textId="4436D8E0" w:rsidR="00E54A52" w:rsidRDefault="00E54A52" w:rsidP="00E54A52">
      <w:pPr>
        <w:jc w:val="both"/>
      </w:pPr>
    </w:p>
    <w:p w14:paraId="312E578F" w14:textId="3158E2CA" w:rsidR="007A47E6" w:rsidRDefault="00EE28FB" w:rsidP="00E54A52">
      <w:pPr>
        <w:jc w:val="both"/>
      </w:pPr>
      <w:r>
        <w:rPr>
          <w:noProof/>
        </w:rPr>
        <w:lastRenderedPageBreak/>
        <w:drawing>
          <wp:anchor distT="0" distB="0" distL="114300" distR="114300" simplePos="0" relativeHeight="251660288" behindDoc="0" locked="0" layoutInCell="1" allowOverlap="1" wp14:anchorId="60CCAA17" wp14:editId="2203713A">
            <wp:simplePos x="0" y="0"/>
            <wp:positionH relativeFrom="column">
              <wp:posOffset>3252470</wp:posOffset>
            </wp:positionH>
            <wp:positionV relativeFrom="paragraph">
              <wp:posOffset>86492</wp:posOffset>
            </wp:positionV>
            <wp:extent cx="3005455" cy="3005455"/>
            <wp:effectExtent l="0" t="0" r="4445" b="4445"/>
            <wp:wrapNone/>
            <wp:docPr id="8" name="Picture 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ext&#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3005455" cy="3005455"/>
                    </a:xfrm>
                    <a:prstGeom prst="rect">
                      <a:avLst/>
                    </a:prstGeom>
                  </pic:spPr>
                </pic:pic>
              </a:graphicData>
            </a:graphic>
            <wp14:sizeRelH relativeFrom="page">
              <wp14:pctWidth>0</wp14:pctWidth>
            </wp14:sizeRelH>
            <wp14:sizeRelV relativeFrom="page">
              <wp14:pctHeight>0</wp14:pctHeight>
            </wp14:sizeRelV>
          </wp:anchor>
        </w:drawing>
      </w:r>
      <w:r>
        <w:rPr>
          <w:noProof/>
          <w:sz w:val="13"/>
          <w:szCs w:val="13"/>
        </w:rPr>
        <w:drawing>
          <wp:anchor distT="0" distB="0" distL="114300" distR="114300" simplePos="0" relativeHeight="251661312" behindDoc="0" locked="0" layoutInCell="1" allowOverlap="1" wp14:anchorId="4D312BE4" wp14:editId="30043319">
            <wp:simplePos x="0" y="0"/>
            <wp:positionH relativeFrom="column">
              <wp:posOffset>20320</wp:posOffset>
            </wp:positionH>
            <wp:positionV relativeFrom="paragraph">
              <wp:posOffset>86491</wp:posOffset>
            </wp:positionV>
            <wp:extent cx="3005455" cy="3005455"/>
            <wp:effectExtent l="0" t="0" r="4445" b="4445"/>
            <wp:wrapNone/>
            <wp:docPr id="7" name="Picture 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3005455" cy="3005455"/>
                    </a:xfrm>
                    <a:prstGeom prst="rect">
                      <a:avLst/>
                    </a:prstGeom>
                  </pic:spPr>
                </pic:pic>
              </a:graphicData>
            </a:graphic>
            <wp14:sizeRelH relativeFrom="page">
              <wp14:pctWidth>0</wp14:pctWidth>
            </wp14:sizeRelH>
            <wp14:sizeRelV relativeFrom="page">
              <wp14:pctHeight>0</wp14:pctHeight>
            </wp14:sizeRelV>
          </wp:anchor>
        </w:drawing>
      </w:r>
    </w:p>
    <w:p w14:paraId="23211578" w14:textId="702B3AF6" w:rsidR="00257304" w:rsidRDefault="00257304" w:rsidP="00E54A52">
      <w:pPr>
        <w:jc w:val="both"/>
      </w:pPr>
    </w:p>
    <w:p w14:paraId="03ABF532" w14:textId="246E7227" w:rsidR="001B65A7" w:rsidRDefault="001B65A7" w:rsidP="00E54A52">
      <w:pPr>
        <w:jc w:val="both"/>
      </w:pPr>
    </w:p>
    <w:p w14:paraId="3ABBC70E" w14:textId="158FE151" w:rsidR="001B65A7" w:rsidRDefault="001B65A7" w:rsidP="00E54A52">
      <w:pPr>
        <w:jc w:val="both"/>
      </w:pPr>
    </w:p>
    <w:p w14:paraId="5D5ADBFF" w14:textId="0EC8DC40" w:rsidR="001B65A7" w:rsidRDefault="001B65A7" w:rsidP="00E54A52">
      <w:pPr>
        <w:jc w:val="both"/>
      </w:pPr>
    </w:p>
    <w:p w14:paraId="3463BDC4" w14:textId="15C49370" w:rsidR="00257304" w:rsidRPr="00257304" w:rsidRDefault="00257304" w:rsidP="00E54A52">
      <w:pPr>
        <w:jc w:val="both"/>
        <w:rPr>
          <w:sz w:val="13"/>
          <w:szCs w:val="13"/>
        </w:rPr>
      </w:pPr>
    </w:p>
    <w:p w14:paraId="2C21A84B" w14:textId="7C9410DF" w:rsidR="009F5A0A" w:rsidRDefault="009F5A0A" w:rsidP="00E54A52">
      <w:pPr>
        <w:jc w:val="both"/>
      </w:pPr>
    </w:p>
    <w:p w14:paraId="5DCC1F5F" w14:textId="453875B2" w:rsidR="009F5A0A" w:rsidRDefault="009F5A0A" w:rsidP="00E54A52">
      <w:pPr>
        <w:jc w:val="both"/>
      </w:pPr>
    </w:p>
    <w:p w14:paraId="71DE290E" w14:textId="77777777" w:rsidR="009F5A0A" w:rsidRDefault="009F5A0A" w:rsidP="00E54A52">
      <w:pPr>
        <w:jc w:val="both"/>
      </w:pPr>
    </w:p>
    <w:p w14:paraId="2E5F4141" w14:textId="2C3820B3" w:rsidR="009F5A0A" w:rsidRDefault="009F5A0A" w:rsidP="00E54A52">
      <w:pPr>
        <w:jc w:val="both"/>
      </w:pPr>
    </w:p>
    <w:p w14:paraId="05732F9D" w14:textId="4C6E0C8B" w:rsidR="009F5A0A" w:rsidRDefault="009F5A0A" w:rsidP="00E54A52">
      <w:pPr>
        <w:jc w:val="both"/>
      </w:pPr>
    </w:p>
    <w:p w14:paraId="389E3C8F" w14:textId="7A824ECF" w:rsidR="009F5A0A" w:rsidRDefault="009F5A0A" w:rsidP="00E54A52">
      <w:pPr>
        <w:jc w:val="both"/>
      </w:pPr>
    </w:p>
    <w:p w14:paraId="14F49D9D" w14:textId="09395830" w:rsidR="009F5A0A" w:rsidRDefault="009F5A0A" w:rsidP="00E54A52">
      <w:pPr>
        <w:jc w:val="both"/>
      </w:pPr>
    </w:p>
    <w:p w14:paraId="0802FD13" w14:textId="601DFE0F" w:rsidR="009F5A0A" w:rsidRDefault="009F5A0A" w:rsidP="00E54A52">
      <w:pPr>
        <w:jc w:val="both"/>
      </w:pPr>
    </w:p>
    <w:p w14:paraId="00D8D9D8" w14:textId="194F1E8C" w:rsidR="009F5A0A" w:rsidRDefault="009F5A0A" w:rsidP="00E54A52">
      <w:pPr>
        <w:jc w:val="both"/>
      </w:pPr>
    </w:p>
    <w:p w14:paraId="5620117B" w14:textId="1F2761A9" w:rsidR="009F5A0A" w:rsidRDefault="009F5A0A" w:rsidP="00E54A52">
      <w:pPr>
        <w:jc w:val="both"/>
      </w:pPr>
    </w:p>
    <w:p w14:paraId="1656E6E7" w14:textId="28B65CEB" w:rsidR="009F5A0A" w:rsidRDefault="009F5A0A" w:rsidP="00E54A52">
      <w:pPr>
        <w:jc w:val="both"/>
      </w:pPr>
    </w:p>
    <w:p w14:paraId="4F8E5E04" w14:textId="41544AF0" w:rsidR="009F5A0A" w:rsidRDefault="00EE28FB" w:rsidP="00E54A52">
      <w:pPr>
        <w:jc w:val="both"/>
      </w:pPr>
      <w:r>
        <w:rPr>
          <w:noProof/>
        </w:rPr>
        <mc:AlternateContent>
          <mc:Choice Requires="wps">
            <w:drawing>
              <wp:anchor distT="0" distB="0" distL="114300" distR="114300" simplePos="0" relativeHeight="251665408" behindDoc="0" locked="0" layoutInCell="1" allowOverlap="1" wp14:anchorId="59CBB44D" wp14:editId="1800073C">
                <wp:simplePos x="0" y="0"/>
                <wp:positionH relativeFrom="column">
                  <wp:posOffset>21021</wp:posOffset>
                </wp:positionH>
                <wp:positionV relativeFrom="paragraph">
                  <wp:posOffset>67485</wp:posOffset>
                </wp:positionV>
                <wp:extent cx="5969876" cy="599090"/>
                <wp:effectExtent l="0" t="0" r="12065" b="10795"/>
                <wp:wrapNone/>
                <wp:docPr id="10" name="Text Box 10"/>
                <wp:cNvGraphicFramePr/>
                <a:graphic xmlns:a="http://schemas.openxmlformats.org/drawingml/2006/main">
                  <a:graphicData uri="http://schemas.microsoft.com/office/word/2010/wordprocessingShape">
                    <wps:wsp>
                      <wps:cNvSpPr txBox="1"/>
                      <wps:spPr>
                        <a:xfrm>
                          <a:off x="0" y="0"/>
                          <a:ext cx="5969876" cy="599090"/>
                        </a:xfrm>
                        <a:prstGeom prst="rect">
                          <a:avLst/>
                        </a:prstGeom>
                        <a:solidFill>
                          <a:schemeClr val="lt1"/>
                        </a:solidFill>
                        <a:ln w="6350">
                          <a:solidFill>
                            <a:prstClr val="black"/>
                          </a:solidFill>
                        </a:ln>
                      </wps:spPr>
                      <wps:txbx>
                        <w:txbxContent>
                          <w:p w14:paraId="55DB8655" w14:textId="598748AB" w:rsidR="00EE28FB" w:rsidRPr="00EE28FB" w:rsidRDefault="00EE28FB">
                            <w:pPr>
                              <w:rPr>
                                <w:b/>
                                <w:bCs/>
                                <w:i/>
                                <w:iCs/>
                                <w:sz w:val="20"/>
                                <w:szCs w:val="20"/>
                              </w:rPr>
                            </w:pPr>
                            <w:r w:rsidRPr="00EE28FB">
                              <w:rPr>
                                <w:b/>
                                <w:bCs/>
                                <w:i/>
                                <w:iCs/>
                                <w:sz w:val="20"/>
                                <w:szCs w:val="20"/>
                              </w:rPr>
                              <w:t>Figure 2a (Left) &amp; Figure 2b (Right): Left: An example of a post that focuses on advertising upcoming professional development opportunities. Right: An example of a post that focuses on advertising upcoming job opportunities.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 id="Text Box 10" style="position:absolute;left:0;text-align:left;margin-left:1.65pt;margin-top:5.3pt;width:470.05pt;height:47.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7" fillcolor="white [3201]" strokeweight=".5pt"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" w14:anchorId="59CBB44D">
                <v:textbox>
                  <w:txbxContent>
                    <w:p w:rsidRPr="00EE28FB" w:rsidR="00EE28FB" w:rsidRDefault="00EE28FB" w14:paraId="55DB8655" w14:textId="598748AB">
                      <w:pPr>
                        <w:rPr>
                          <w:b/>
                          <w:bCs/>
                          <w:i/>
                          <w:iCs/>
                          <w:sz w:val="20"/>
                          <w:szCs w:val="20"/>
                        </w:rPr>
                      </w:pPr>
                      <w:r w:rsidRPr="00EE28FB">
                        <w:rPr>
                          <w:b/>
                          <w:bCs/>
                          <w:i/>
                          <w:iCs/>
                          <w:sz w:val="20"/>
                          <w:szCs w:val="20"/>
                        </w:rPr>
                        <w:t xml:space="preserve">Figure 2a (Left) &amp; Figure 2b (Right): Left: An example of a </w:t>
                      </w:r>
                      <w:r w:rsidRPr="00EE28FB">
                        <w:rPr>
                          <w:b/>
                          <w:bCs/>
                          <w:i/>
                          <w:iCs/>
                          <w:sz w:val="20"/>
                          <w:szCs w:val="20"/>
                        </w:rPr>
                        <w:t>post that focus</w:t>
                      </w:r>
                      <w:r w:rsidRPr="00EE28FB">
                        <w:rPr>
                          <w:b/>
                          <w:bCs/>
                          <w:i/>
                          <w:iCs/>
                          <w:sz w:val="20"/>
                          <w:szCs w:val="20"/>
                        </w:rPr>
                        <w:t>es</w:t>
                      </w:r>
                      <w:r w:rsidRPr="00EE28FB">
                        <w:rPr>
                          <w:b/>
                          <w:bCs/>
                          <w:i/>
                          <w:iCs/>
                          <w:sz w:val="20"/>
                          <w:szCs w:val="20"/>
                        </w:rPr>
                        <w:t xml:space="preserve"> on advertising upcoming professional development opportunities</w:t>
                      </w:r>
                      <w:r w:rsidRPr="00EE28FB">
                        <w:rPr>
                          <w:b/>
                          <w:bCs/>
                          <w:i/>
                          <w:iCs/>
                          <w:sz w:val="20"/>
                          <w:szCs w:val="20"/>
                        </w:rPr>
                        <w:t xml:space="preserve">. Right: An </w:t>
                      </w:r>
                      <w:r w:rsidRPr="00EE28FB">
                        <w:rPr>
                          <w:b/>
                          <w:bCs/>
                          <w:i/>
                          <w:iCs/>
                          <w:sz w:val="20"/>
                          <w:szCs w:val="20"/>
                        </w:rPr>
                        <w:t>example of a post that focuses on advertising upcoming</w:t>
                      </w:r>
                      <w:r w:rsidRPr="00EE28FB">
                        <w:rPr>
                          <w:b/>
                          <w:bCs/>
                          <w:i/>
                          <w:iCs/>
                          <w:sz w:val="20"/>
                          <w:szCs w:val="20"/>
                        </w:rPr>
                        <w:t xml:space="preserve"> job opportunities.</w:t>
                      </w:r>
                    </w:p>
                  </w:txbxContent>
                </v:textbox>
              </v:shape>
            </w:pict>
          </mc:Fallback>
        </mc:AlternateContent>
      </w:r>
    </w:p>
    <w:p w14:paraId="21D8E851" w14:textId="54225094" w:rsidR="009F5A0A" w:rsidRDefault="009F5A0A" w:rsidP="00E54A52">
      <w:pPr>
        <w:jc w:val="both"/>
      </w:pPr>
    </w:p>
    <w:p w14:paraId="437A180E" w14:textId="77777777" w:rsidR="00C60CE8" w:rsidRDefault="00C60CE8" w:rsidP="00E54A52">
      <w:pPr>
        <w:jc w:val="both"/>
      </w:pPr>
    </w:p>
    <w:p w14:paraId="5B2710B1" w14:textId="77777777" w:rsidR="009F5A0A" w:rsidRDefault="009F5A0A" w:rsidP="00E54A52">
      <w:pPr>
        <w:jc w:val="both"/>
      </w:pPr>
    </w:p>
    <w:p w14:paraId="701E210E" w14:textId="79745019" w:rsidR="00EE28FB" w:rsidRDefault="4D0F1475" w:rsidP="00257304">
      <w:pPr>
        <w:jc w:val="both"/>
      </w:pPr>
      <w:r>
        <w:t xml:space="preserve">We received feedback from our working group and steering committee throughout the process. The minutes and summaries of our meetings can be found in our BOX folder which houses all of our project assets and supporting documentation. To capitalize on follower-based interest and need, as well as in response to the changing employment landscape as the region emerged from the COVID-19 pandemic, we chose to expand our network to reach users on a more professional and career centered platform, LinkedIn. Our launched </w:t>
      </w:r>
      <w:hyperlink r:id="rId9">
        <w:r w:rsidRPr="4D0F1475">
          <w:rPr>
            <w:rStyle w:val="Hyperlink"/>
          </w:rPr>
          <w:t>LinkedIn p</w:t>
        </w:r>
      </w:hyperlink>
      <w:r w:rsidRPr="4D0F1475">
        <w:rPr>
          <w:rStyle w:val="Hyperlink"/>
        </w:rPr>
        <w:t>age</w:t>
      </w:r>
      <w:r>
        <w:t xml:space="preserve"> serves as a more direct pathway to connect job seeking college students and public sector employers (Figure 3). </w:t>
      </w:r>
    </w:p>
    <w:p w14:paraId="0DF6789B" w14:textId="437D9B4A" w:rsidR="00EE28FB" w:rsidRPr="00EE28FB" w:rsidRDefault="00EE28FB" w:rsidP="00257304">
      <w:pPr>
        <w:jc w:val="both"/>
        <w:rPr>
          <w:sz w:val="10"/>
          <w:szCs w:val="10"/>
        </w:rPr>
      </w:pPr>
    </w:p>
    <w:p w14:paraId="44BB3C93" w14:textId="08FDFF1B" w:rsidR="00EE28FB" w:rsidRDefault="00EE28FB" w:rsidP="00EE28FB">
      <w:pPr>
        <w:jc w:val="center"/>
      </w:pPr>
      <w:r w:rsidRPr="003D47B7">
        <w:rPr>
          <w:noProof/>
        </w:rPr>
        <w:drawing>
          <wp:inline distT="0" distB="0" distL="0" distR="0" wp14:anchorId="5773195D" wp14:editId="44B29F9C">
            <wp:extent cx="5022126" cy="3436883"/>
            <wp:effectExtent l="0" t="0" r="0" b="5080"/>
            <wp:docPr id="5" name="Picture 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website&#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075413" cy="3473350"/>
                    </a:xfrm>
                    <a:prstGeom prst="rect">
                      <a:avLst/>
                    </a:prstGeom>
                  </pic:spPr>
                </pic:pic>
              </a:graphicData>
            </a:graphic>
          </wp:inline>
        </w:drawing>
      </w:r>
    </w:p>
    <w:p w14:paraId="5FA22D19" w14:textId="7FC25697" w:rsidR="003D47B7" w:rsidRDefault="00EE28FB" w:rsidP="00E54A52">
      <w:pPr>
        <w:jc w:val="both"/>
      </w:pPr>
      <w:r>
        <w:rPr>
          <w:noProof/>
        </w:rPr>
        <mc:AlternateContent>
          <mc:Choice Requires="wps">
            <w:drawing>
              <wp:anchor distT="0" distB="0" distL="114300" distR="114300" simplePos="0" relativeHeight="251664384" behindDoc="0" locked="0" layoutInCell="1" allowOverlap="1" wp14:anchorId="3470224F" wp14:editId="55B223FC">
                <wp:simplePos x="0" y="0"/>
                <wp:positionH relativeFrom="column">
                  <wp:posOffset>441434</wp:posOffset>
                </wp:positionH>
                <wp:positionV relativeFrom="paragraph">
                  <wp:posOffset>9131</wp:posOffset>
                </wp:positionV>
                <wp:extent cx="5042601" cy="378372"/>
                <wp:effectExtent l="0" t="0" r="12065" b="15875"/>
                <wp:wrapNone/>
                <wp:docPr id="9" name="Text Box 9"/>
                <wp:cNvGraphicFramePr/>
                <a:graphic xmlns:a="http://schemas.openxmlformats.org/drawingml/2006/main">
                  <a:graphicData uri="http://schemas.microsoft.com/office/word/2010/wordprocessingShape">
                    <wps:wsp>
                      <wps:cNvSpPr txBox="1"/>
                      <wps:spPr>
                        <a:xfrm>
                          <a:off x="0" y="0"/>
                          <a:ext cx="5042601" cy="378372"/>
                        </a:xfrm>
                        <a:prstGeom prst="rect">
                          <a:avLst/>
                        </a:prstGeom>
                        <a:solidFill>
                          <a:schemeClr val="lt1"/>
                        </a:solidFill>
                        <a:ln w="6350">
                          <a:solidFill>
                            <a:prstClr val="black"/>
                          </a:solidFill>
                        </a:ln>
                      </wps:spPr>
                      <wps:txbx>
                        <w:txbxContent>
                          <w:p w14:paraId="11718ECF" w14:textId="7D814B9F" w:rsidR="00EE28FB" w:rsidRPr="00017B15" w:rsidRDefault="00017B15">
                            <w:pPr>
                              <w:rPr>
                                <w:b/>
                                <w:bCs/>
                                <w:i/>
                                <w:iCs/>
                                <w:sz w:val="20"/>
                                <w:szCs w:val="20"/>
                              </w:rPr>
                            </w:pPr>
                            <w:r w:rsidRPr="00017B15">
                              <w:rPr>
                                <w:b/>
                                <w:bCs/>
                                <w:i/>
                                <w:iCs/>
                                <w:sz w:val="20"/>
                                <w:szCs w:val="20"/>
                              </w:rPr>
                              <w:t>Figure 3: The layout of our newly launched LinkedIn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 id="Text Box 9" style="position:absolute;left:0;text-align:left;margin-left:34.75pt;margin-top:.7pt;width:397.05pt;height:29.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8" fillcolor="white [3201]" strokeweight=".5pt"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" w14:anchorId="3470224F">
                <v:textbox>
                  <w:txbxContent>
                    <w:p w:rsidRPr="00017B15" w:rsidR="00EE28FB" w:rsidRDefault="00017B15" w14:paraId="11718ECF" w14:textId="7D814B9F">
                      <w:pPr>
                        <w:rPr>
                          <w:b/>
                          <w:bCs/>
                          <w:i/>
                          <w:iCs/>
                          <w:sz w:val="20"/>
                          <w:szCs w:val="20"/>
                        </w:rPr>
                      </w:pPr>
                      <w:r w:rsidRPr="00017B15">
                        <w:rPr>
                          <w:b/>
                          <w:bCs/>
                          <w:i/>
                          <w:iCs/>
                          <w:sz w:val="20"/>
                          <w:szCs w:val="20"/>
                        </w:rPr>
                        <w:t>Figure 3: The layout of our newly launched LinkedIn page.</w:t>
                      </w:r>
                    </w:p>
                  </w:txbxContent>
                </v:textbox>
              </v:shape>
            </w:pict>
          </mc:Fallback>
        </mc:AlternateContent>
      </w:r>
    </w:p>
    <w:p w14:paraId="5883B959" w14:textId="066D7176" w:rsidR="00EE28FB" w:rsidRDefault="00EE28FB" w:rsidP="009F5A0A"/>
    <w:p w14:paraId="1CA6DB6F" w14:textId="7F8CE0B8" w:rsidR="00EE28FB" w:rsidRDefault="00EE28FB" w:rsidP="009F5A0A"/>
    <w:p w14:paraId="2FAA5D4D" w14:textId="3933AF4D" w:rsidR="00EE28FB" w:rsidRDefault="00EE28FB" w:rsidP="009F5A0A"/>
    <w:p w14:paraId="55F12654" w14:textId="1C4C8D21" w:rsidR="00E54A52" w:rsidRDefault="001C6232" w:rsidP="009F5A0A">
      <w:r>
        <w:t xml:space="preserve">Through LinkedIn, we </w:t>
      </w:r>
      <w:r w:rsidR="007973CA">
        <w:t>can</w:t>
      </w:r>
      <w:r>
        <w:t xml:space="preserve"> link our followers directly with public service career professionals through direct messages or tags on their LinkedIn profile or within our posts</w:t>
      </w:r>
      <w:r w:rsidR="00894E99">
        <w:t xml:space="preserve"> (Figure 5)</w:t>
      </w:r>
      <w:r>
        <w:t xml:space="preserve">. </w:t>
      </w:r>
      <w:r w:rsidR="00292E8C">
        <w:t xml:space="preserve">In addition, we </w:t>
      </w:r>
      <w:r w:rsidR="004D5EB0">
        <w:t>can</w:t>
      </w:r>
      <w:r w:rsidR="00292E8C">
        <w:t xml:space="preserve"> utilize </w:t>
      </w:r>
      <w:r w:rsidR="004D5EB0">
        <w:t>our</w:t>
      </w:r>
      <w:r w:rsidR="00292E8C">
        <w:t xml:space="preserve"> expansive Metro21 network to reach a larger network of public sector professionals – a connection we were unable to make on Instagram due to the lack of public sector profiles on Instagram.  </w:t>
      </w:r>
      <w:r w:rsidR="008A11FF">
        <w:t>Initial subscriber statistics from our page highlight the wide variety of industry professional fields connected in public service work</w:t>
      </w:r>
      <w:r w:rsidR="00894E99">
        <w:t xml:space="preserve"> (Figure 4)</w:t>
      </w:r>
      <w:r w:rsidR="008A11FF">
        <w:t xml:space="preserve">. Using this diversity, we aim to reach and match a wider array of job-seeking collegians with public sector careers. </w:t>
      </w:r>
    </w:p>
    <w:p w14:paraId="522B7C43" w14:textId="53541526" w:rsidR="003D47B7" w:rsidRDefault="003D47B7" w:rsidP="00E54A52">
      <w:pPr>
        <w:jc w:val="both"/>
      </w:pPr>
    </w:p>
    <w:p w14:paraId="73FABCFB" w14:textId="6F49728F" w:rsidR="009602AE" w:rsidRDefault="003D47B7" w:rsidP="00E54A52">
      <w:pPr>
        <w:jc w:val="both"/>
      </w:pPr>
      <w:r w:rsidRPr="003D47B7">
        <w:rPr>
          <w:noProof/>
        </w:rPr>
        <w:drawing>
          <wp:inline distT="0" distB="0" distL="0" distR="0" wp14:anchorId="2EADDA13" wp14:editId="6868DF41">
            <wp:extent cx="5943600" cy="2109470"/>
            <wp:effectExtent l="0" t="0" r="0" b="0"/>
            <wp:docPr id="1"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computer&#10;&#10;Description automatically generated with medium confidence"/>
                    <pic:cNvPicPr/>
                  </pic:nvPicPr>
                  <pic:blipFill>
                    <a:blip r:embed="rId11"/>
                    <a:stretch>
                      <a:fillRect/>
                    </a:stretch>
                  </pic:blipFill>
                  <pic:spPr>
                    <a:xfrm>
                      <a:off x="0" y="0"/>
                      <a:ext cx="5943600" cy="2109470"/>
                    </a:xfrm>
                    <a:prstGeom prst="rect">
                      <a:avLst/>
                    </a:prstGeom>
                  </pic:spPr>
                </pic:pic>
              </a:graphicData>
            </a:graphic>
          </wp:inline>
        </w:drawing>
      </w:r>
    </w:p>
    <w:p w14:paraId="70BB499B" w14:textId="714050E3" w:rsidR="009602AE" w:rsidRDefault="009602AE" w:rsidP="00E54A52">
      <w:pPr>
        <w:jc w:val="both"/>
      </w:pPr>
      <w:r w:rsidRPr="003D47B7">
        <w:rPr>
          <w:noProof/>
        </w:rPr>
        <w:drawing>
          <wp:inline distT="0" distB="0" distL="0" distR="0" wp14:anchorId="10E5D3A3" wp14:editId="49D4055B">
            <wp:extent cx="5943600" cy="1444756"/>
            <wp:effectExtent l="0" t="0" r="0" b="3175"/>
            <wp:docPr id="2" name="Picture 2"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creenshot of a computer&#10;&#10;Description automatically generated with medium confidence"/>
                    <pic:cNvPicPr/>
                  </pic:nvPicPr>
                  <pic:blipFill rotWithShape="1">
                    <a:blip r:embed="rId12"/>
                    <a:srcRect t="28204"/>
                    <a:stretch/>
                  </pic:blipFill>
                  <pic:spPr bwMode="auto">
                    <a:xfrm>
                      <a:off x="0" y="0"/>
                      <a:ext cx="5943600" cy="1444756"/>
                    </a:xfrm>
                    <a:prstGeom prst="rect">
                      <a:avLst/>
                    </a:prstGeom>
                    <a:ln>
                      <a:noFill/>
                    </a:ln>
                    <a:extLst>
                      <a:ext uri="{53640926-AAD7-44D8-BBD7-CCE9431645EC}">
                        <a14:shadowObscured xmlns:a14="http://schemas.microsoft.com/office/drawing/2010/main"/>
                      </a:ext>
                    </a:extLst>
                  </pic:spPr>
                </pic:pic>
              </a:graphicData>
            </a:graphic>
          </wp:inline>
        </w:drawing>
      </w:r>
    </w:p>
    <w:p w14:paraId="1C3982A5" w14:textId="4B6C09BA" w:rsidR="003D47B7" w:rsidRDefault="009602AE" w:rsidP="00E54A52">
      <w:pPr>
        <w:jc w:val="both"/>
      </w:pPr>
      <w:r>
        <w:rPr>
          <w:noProof/>
        </w:rPr>
        <mc:AlternateContent>
          <mc:Choice Requires="wps">
            <w:drawing>
              <wp:anchor distT="0" distB="0" distL="114300" distR="114300" simplePos="0" relativeHeight="251671552" behindDoc="0" locked="0" layoutInCell="1" allowOverlap="1" wp14:anchorId="6ED067D9" wp14:editId="1E9E285D">
                <wp:simplePos x="0" y="0"/>
                <wp:positionH relativeFrom="column">
                  <wp:posOffset>-5080</wp:posOffset>
                </wp:positionH>
                <wp:positionV relativeFrom="paragraph">
                  <wp:posOffset>6350</wp:posOffset>
                </wp:positionV>
                <wp:extent cx="5943600" cy="304800"/>
                <wp:effectExtent l="0" t="0" r="12700" b="12700"/>
                <wp:wrapNone/>
                <wp:docPr id="14" name="Text Box 14"/>
                <wp:cNvGraphicFramePr/>
                <a:graphic xmlns:a="http://schemas.openxmlformats.org/drawingml/2006/main">
                  <a:graphicData uri="http://schemas.microsoft.com/office/word/2010/wordprocessingShape">
                    <wps:wsp>
                      <wps:cNvSpPr txBox="1"/>
                      <wps:spPr>
                        <a:xfrm>
                          <a:off x="0" y="0"/>
                          <a:ext cx="5943600" cy="304800"/>
                        </a:xfrm>
                        <a:prstGeom prst="rect">
                          <a:avLst/>
                        </a:prstGeom>
                        <a:solidFill>
                          <a:schemeClr val="lt1"/>
                        </a:solidFill>
                        <a:ln w="6350">
                          <a:solidFill>
                            <a:prstClr val="black"/>
                          </a:solidFill>
                        </a:ln>
                      </wps:spPr>
                      <wps:txbx>
                        <w:txbxContent>
                          <w:p w14:paraId="7F119172" w14:textId="0067413C" w:rsidR="009602AE" w:rsidRPr="00EE28FB" w:rsidRDefault="009602AE" w:rsidP="009602AE">
                            <w:pPr>
                              <w:rPr>
                                <w:b/>
                                <w:bCs/>
                                <w:i/>
                                <w:iCs/>
                                <w:sz w:val="20"/>
                                <w:szCs w:val="20"/>
                              </w:rPr>
                            </w:pPr>
                            <w:r w:rsidRPr="00EE28FB">
                              <w:rPr>
                                <w:b/>
                                <w:bCs/>
                                <w:i/>
                                <w:iCs/>
                                <w:sz w:val="20"/>
                                <w:szCs w:val="20"/>
                              </w:rPr>
                              <w:t xml:space="preserve">Figure </w:t>
                            </w:r>
                            <w:r>
                              <w:rPr>
                                <w:b/>
                                <w:bCs/>
                                <w:i/>
                                <w:iCs/>
                                <w:sz w:val="20"/>
                                <w:szCs w:val="20"/>
                              </w:rPr>
                              <w:t>4</w:t>
                            </w:r>
                            <w:r w:rsidRPr="00EE28FB">
                              <w:rPr>
                                <w:b/>
                                <w:bCs/>
                                <w:i/>
                                <w:iCs/>
                                <w:sz w:val="20"/>
                                <w:szCs w:val="20"/>
                              </w:rPr>
                              <w:t xml:space="preserve">. A </w:t>
                            </w:r>
                            <w:r>
                              <w:rPr>
                                <w:b/>
                                <w:bCs/>
                                <w:i/>
                                <w:iCs/>
                                <w:sz w:val="20"/>
                                <w:szCs w:val="20"/>
                              </w:rPr>
                              <w:t>summary of</w:t>
                            </w:r>
                            <w:r w:rsidR="005F17FE">
                              <w:rPr>
                                <w:b/>
                                <w:bCs/>
                                <w:i/>
                                <w:iCs/>
                                <w:sz w:val="20"/>
                                <w:szCs w:val="20"/>
                              </w:rPr>
                              <w:t xml:space="preserve"> diverse</w:t>
                            </w:r>
                            <w:r>
                              <w:rPr>
                                <w:b/>
                                <w:bCs/>
                                <w:i/>
                                <w:iCs/>
                                <w:sz w:val="20"/>
                                <w:szCs w:val="20"/>
                              </w:rPr>
                              <w:t xml:space="preserve"> follower caree</w:t>
                            </w:r>
                            <w:r w:rsidR="005F17FE">
                              <w:rPr>
                                <w:b/>
                                <w:bCs/>
                                <w:i/>
                                <w:iCs/>
                                <w:sz w:val="20"/>
                                <w:szCs w:val="20"/>
                              </w:rPr>
                              <w:t xml:space="preserve">r demographics.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 id="Text Box 14" style="position:absolute;left:0;text-align:left;margin-left:-.4pt;margin-top:.5pt;width:468pt;height:2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9" fillcolor="white [3201]" strokeweight=".5pt"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" w14:anchorId="6ED067D9">
                <v:textbox>
                  <w:txbxContent>
                    <w:p w:rsidRPr="00EE28FB" w:rsidR="009602AE" w:rsidP="009602AE" w:rsidRDefault="009602AE" w14:paraId="7F119172" w14:textId="0067413C">
                      <w:pPr>
                        <w:rPr>
                          <w:b/>
                          <w:bCs/>
                          <w:i/>
                          <w:iCs/>
                          <w:sz w:val="20"/>
                          <w:szCs w:val="20"/>
                        </w:rPr>
                      </w:pPr>
                      <w:r w:rsidRPr="00EE28FB">
                        <w:rPr>
                          <w:b/>
                          <w:bCs/>
                          <w:i/>
                          <w:iCs/>
                          <w:sz w:val="20"/>
                          <w:szCs w:val="20"/>
                        </w:rPr>
                        <w:t xml:space="preserve">Figure </w:t>
                      </w:r>
                      <w:r>
                        <w:rPr>
                          <w:b/>
                          <w:bCs/>
                          <w:i/>
                          <w:iCs/>
                          <w:sz w:val="20"/>
                          <w:szCs w:val="20"/>
                        </w:rPr>
                        <w:t>4</w:t>
                      </w:r>
                      <w:r w:rsidRPr="00EE28FB">
                        <w:rPr>
                          <w:b/>
                          <w:bCs/>
                          <w:i/>
                          <w:iCs/>
                          <w:sz w:val="20"/>
                          <w:szCs w:val="20"/>
                        </w:rPr>
                        <w:t xml:space="preserve">. A </w:t>
                      </w:r>
                      <w:r>
                        <w:rPr>
                          <w:b/>
                          <w:bCs/>
                          <w:i/>
                          <w:iCs/>
                          <w:sz w:val="20"/>
                          <w:szCs w:val="20"/>
                        </w:rPr>
                        <w:t>summary of</w:t>
                      </w:r>
                      <w:r w:rsidR="005F17FE">
                        <w:rPr>
                          <w:b/>
                          <w:bCs/>
                          <w:i/>
                          <w:iCs/>
                          <w:sz w:val="20"/>
                          <w:szCs w:val="20"/>
                        </w:rPr>
                        <w:t xml:space="preserve"> diverse</w:t>
                      </w:r>
                      <w:r>
                        <w:rPr>
                          <w:b/>
                          <w:bCs/>
                          <w:i/>
                          <w:iCs/>
                          <w:sz w:val="20"/>
                          <w:szCs w:val="20"/>
                        </w:rPr>
                        <w:t xml:space="preserve"> </w:t>
                      </w:r>
                      <w:r>
                        <w:rPr>
                          <w:b/>
                          <w:bCs/>
                          <w:i/>
                          <w:iCs/>
                          <w:sz w:val="20"/>
                          <w:szCs w:val="20"/>
                        </w:rPr>
                        <w:t>follower caree</w:t>
                      </w:r>
                      <w:r w:rsidR="005F17FE">
                        <w:rPr>
                          <w:b/>
                          <w:bCs/>
                          <w:i/>
                          <w:iCs/>
                          <w:sz w:val="20"/>
                          <w:szCs w:val="20"/>
                        </w:rPr>
                        <w:t xml:space="preserve">r demographics. </w:t>
                      </w:r>
                    </w:p>
                  </w:txbxContent>
                </v:textbox>
              </v:shape>
            </w:pict>
          </mc:Fallback>
        </mc:AlternateContent>
      </w:r>
    </w:p>
    <w:p w14:paraId="443D4E89" w14:textId="007F18BF" w:rsidR="003D47B7" w:rsidRDefault="003D47B7" w:rsidP="00E54A52">
      <w:pPr>
        <w:jc w:val="both"/>
      </w:pPr>
    </w:p>
    <w:p w14:paraId="3C218227" w14:textId="59CC16BE" w:rsidR="009602AE" w:rsidRDefault="009602AE" w:rsidP="00E54A52">
      <w:pPr>
        <w:jc w:val="both"/>
      </w:pPr>
    </w:p>
    <w:p w14:paraId="28DA76E9" w14:textId="0747EB72" w:rsidR="009602AE" w:rsidRDefault="009602AE" w:rsidP="00E54A52">
      <w:pPr>
        <w:jc w:val="both"/>
      </w:pPr>
    </w:p>
    <w:p w14:paraId="4559B17C" w14:textId="77E750D8" w:rsidR="003D47B7" w:rsidRDefault="009602AE" w:rsidP="00E54A52">
      <w:pPr>
        <w:jc w:val="both"/>
      </w:pPr>
      <w:r>
        <w:rPr>
          <w:noProof/>
        </w:rPr>
        <mc:AlternateContent>
          <mc:Choice Requires="wps">
            <w:drawing>
              <wp:anchor distT="0" distB="0" distL="114300" distR="114300" simplePos="0" relativeHeight="251669504" behindDoc="0" locked="0" layoutInCell="1" allowOverlap="1" wp14:anchorId="738E2CC7" wp14:editId="7643676C">
                <wp:simplePos x="0" y="0"/>
                <wp:positionH relativeFrom="column">
                  <wp:posOffset>0</wp:posOffset>
                </wp:positionH>
                <wp:positionV relativeFrom="paragraph">
                  <wp:posOffset>796706</wp:posOffset>
                </wp:positionV>
                <wp:extent cx="5943600" cy="304800"/>
                <wp:effectExtent l="0" t="0" r="12700" b="12700"/>
                <wp:wrapNone/>
                <wp:docPr id="13" name="Text Box 13"/>
                <wp:cNvGraphicFramePr/>
                <a:graphic xmlns:a="http://schemas.openxmlformats.org/drawingml/2006/main">
                  <a:graphicData uri="http://schemas.microsoft.com/office/word/2010/wordprocessingShape">
                    <wps:wsp>
                      <wps:cNvSpPr txBox="1"/>
                      <wps:spPr>
                        <a:xfrm>
                          <a:off x="0" y="0"/>
                          <a:ext cx="5943600" cy="304800"/>
                        </a:xfrm>
                        <a:prstGeom prst="rect">
                          <a:avLst/>
                        </a:prstGeom>
                        <a:solidFill>
                          <a:schemeClr val="lt1"/>
                        </a:solidFill>
                        <a:ln w="6350">
                          <a:solidFill>
                            <a:prstClr val="black"/>
                          </a:solidFill>
                        </a:ln>
                      </wps:spPr>
                      <wps:txbx>
                        <w:txbxContent>
                          <w:p w14:paraId="0F4BD0EC" w14:textId="1442D205" w:rsidR="009602AE" w:rsidRPr="00EE28FB" w:rsidRDefault="009602AE" w:rsidP="009602AE">
                            <w:pPr>
                              <w:rPr>
                                <w:b/>
                                <w:bCs/>
                                <w:i/>
                                <w:iCs/>
                                <w:sz w:val="20"/>
                                <w:szCs w:val="20"/>
                              </w:rPr>
                            </w:pPr>
                            <w:r w:rsidRPr="00EE28FB">
                              <w:rPr>
                                <w:b/>
                                <w:bCs/>
                                <w:i/>
                                <w:iCs/>
                                <w:sz w:val="20"/>
                                <w:szCs w:val="20"/>
                              </w:rPr>
                              <w:t xml:space="preserve">Figure </w:t>
                            </w:r>
                            <w:r>
                              <w:rPr>
                                <w:b/>
                                <w:bCs/>
                                <w:i/>
                                <w:iCs/>
                                <w:sz w:val="20"/>
                                <w:szCs w:val="20"/>
                              </w:rPr>
                              <w:t>5</w:t>
                            </w:r>
                            <w:r w:rsidRPr="00EE28FB">
                              <w:rPr>
                                <w:b/>
                                <w:bCs/>
                                <w:i/>
                                <w:iCs/>
                                <w:sz w:val="20"/>
                                <w:szCs w:val="20"/>
                              </w:rPr>
                              <w:t xml:space="preserve">. </w:t>
                            </w:r>
                            <w:r w:rsidR="005F17FE">
                              <w:rPr>
                                <w:b/>
                                <w:bCs/>
                                <w:i/>
                                <w:iCs/>
                                <w:sz w:val="20"/>
                                <w:szCs w:val="20"/>
                              </w:rPr>
                              <w:t>Analytics</w:t>
                            </w:r>
                            <w:r>
                              <w:rPr>
                                <w:b/>
                                <w:bCs/>
                                <w:i/>
                                <w:iCs/>
                                <w:sz w:val="20"/>
                                <w:szCs w:val="20"/>
                              </w:rPr>
                              <w:t xml:space="preserve"> of non-followers (unique viewers) that have been reached through direct tagging.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 id="Text Box 13" style="position:absolute;left:0;text-align:left;margin-left:0;margin-top:62.75pt;width:468pt;height:2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0" fillcolor="white [3201]" strokeweight=".5pt"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" w14:anchorId="738E2CC7">
                <v:textbox>
                  <w:txbxContent>
                    <w:p w:rsidRPr="00EE28FB" w:rsidR="009602AE" w:rsidP="009602AE" w:rsidRDefault="009602AE" w14:paraId="0F4BD0EC" w14:textId="1442D205">
                      <w:pPr>
                        <w:rPr>
                          <w:b/>
                          <w:bCs/>
                          <w:i/>
                          <w:iCs/>
                          <w:sz w:val="20"/>
                          <w:szCs w:val="20"/>
                        </w:rPr>
                      </w:pPr>
                      <w:r w:rsidRPr="00EE28FB">
                        <w:rPr>
                          <w:b/>
                          <w:bCs/>
                          <w:i/>
                          <w:iCs/>
                          <w:sz w:val="20"/>
                          <w:szCs w:val="20"/>
                        </w:rPr>
                        <w:t xml:space="preserve">Figure </w:t>
                      </w:r>
                      <w:r>
                        <w:rPr>
                          <w:b/>
                          <w:bCs/>
                          <w:i/>
                          <w:iCs/>
                          <w:sz w:val="20"/>
                          <w:szCs w:val="20"/>
                        </w:rPr>
                        <w:t>5</w:t>
                      </w:r>
                      <w:r w:rsidRPr="00EE28FB">
                        <w:rPr>
                          <w:b/>
                          <w:bCs/>
                          <w:i/>
                          <w:iCs/>
                          <w:sz w:val="20"/>
                          <w:szCs w:val="20"/>
                        </w:rPr>
                        <w:t xml:space="preserve">. </w:t>
                      </w:r>
                      <w:r w:rsidR="005F17FE">
                        <w:rPr>
                          <w:b/>
                          <w:bCs/>
                          <w:i/>
                          <w:iCs/>
                          <w:sz w:val="20"/>
                          <w:szCs w:val="20"/>
                        </w:rPr>
                        <w:t>Analytics</w:t>
                      </w:r>
                      <w:r>
                        <w:rPr>
                          <w:b/>
                          <w:bCs/>
                          <w:i/>
                          <w:iCs/>
                          <w:sz w:val="20"/>
                          <w:szCs w:val="20"/>
                        </w:rPr>
                        <w:t xml:space="preserve"> of non-followers (unique viewers) that have been reached through direct tagging.</w:t>
                      </w:r>
                    </w:p>
                  </w:txbxContent>
                </v:textbox>
              </v:shape>
            </w:pict>
          </mc:Fallback>
        </mc:AlternateContent>
      </w:r>
      <w:r w:rsidR="003D47B7" w:rsidRPr="003D47B7">
        <w:rPr>
          <w:noProof/>
        </w:rPr>
        <w:drawing>
          <wp:inline distT="0" distB="0" distL="0" distR="0" wp14:anchorId="2CD48C0A" wp14:editId="0AA1B1BB">
            <wp:extent cx="5943600" cy="800100"/>
            <wp:effectExtent l="0" t="0" r="0" b="0"/>
            <wp:docPr id="3" name="Picture 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application&#10;&#10;Description automatically generated"/>
                    <pic:cNvPicPr/>
                  </pic:nvPicPr>
                  <pic:blipFill>
                    <a:blip r:embed="rId13"/>
                    <a:stretch>
                      <a:fillRect/>
                    </a:stretch>
                  </pic:blipFill>
                  <pic:spPr>
                    <a:xfrm>
                      <a:off x="0" y="0"/>
                      <a:ext cx="5943600" cy="800100"/>
                    </a:xfrm>
                    <a:prstGeom prst="rect">
                      <a:avLst/>
                    </a:prstGeom>
                  </pic:spPr>
                </pic:pic>
              </a:graphicData>
            </a:graphic>
          </wp:inline>
        </w:drawing>
      </w:r>
    </w:p>
    <w:p w14:paraId="6BB2C2B8" w14:textId="7CAFB024" w:rsidR="003D47B7" w:rsidRDefault="003D47B7" w:rsidP="00E54A52">
      <w:pPr>
        <w:jc w:val="both"/>
      </w:pPr>
    </w:p>
    <w:p w14:paraId="71044DCF" w14:textId="77777777" w:rsidR="00234C98" w:rsidRDefault="00234C98" w:rsidP="00234C98"/>
    <w:p w14:paraId="5F22C663" w14:textId="77777777" w:rsidR="00234C98" w:rsidRDefault="00234C98" w:rsidP="00234C98"/>
    <w:p w14:paraId="2BB4F6B8" w14:textId="367571A9" w:rsidR="00234C98" w:rsidRDefault="00234C98" w:rsidP="00234C98"/>
    <w:p w14:paraId="529623FB" w14:textId="64EF27E0" w:rsidR="00EE28FB" w:rsidRDefault="00EE28FB" w:rsidP="00234C98"/>
    <w:p w14:paraId="45D9B875" w14:textId="4C86328D" w:rsidR="00EE28FB" w:rsidRDefault="00EE28FB" w:rsidP="00234C98"/>
    <w:p w14:paraId="534E2117" w14:textId="77584F56" w:rsidR="00EE28FB" w:rsidRDefault="00EE28FB" w:rsidP="00234C98"/>
    <w:p w14:paraId="11E88A3C" w14:textId="210BDA2B" w:rsidR="00EE28FB" w:rsidRDefault="00EE28FB" w:rsidP="00234C98"/>
    <w:p w14:paraId="5EBD6A34" w14:textId="23A02AC7" w:rsidR="00EE28FB" w:rsidRDefault="00EE28FB" w:rsidP="00234C98"/>
    <w:p w14:paraId="5295DE9F" w14:textId="5A8A5ACB" w:rsidR="00EE28FB" w:rsidRDefault="00EE28FB" w:rsidP="00234C98"/>
    <w:p w14:paraId="08CA0035" w14:textId="4876984B" w:rsidR="00EE28FB" w:rsidRDefault="00EE28FB" w:rsidP="00234C98"/>
    <w:p w14:paraId="23E92706" w14:textId="3A09FF41" w:rsidR="009602AE" w:rsidRDefault="009602AE" w:rsidP="00234C98">
      <w:r w:rsidRPr="003D47B7">
        <w:rPr>
          <w:noProof/>
        </w:rPr>
        <w:lastRenderedPageBreak/>
        <w:drawing>
          <wp:anchor distT="0" distB="0" distL="114300" distR="114300" simplePos="0" relativeHeight="251662336" behindDoc="0" locked="0" layoutInCell="1" allowOverlap="1" wp14:anchorId="66B4AEC1" wp14:editId="373FDE49">
            <wp:simplePos x="0" y="0"/>
            <wp:positionH relativeFrom="margin">
              <wp:posOffset>0</wp:posOffset>
            </wp:positionH>
            <wp:positionV relativeFrom="margin">
              <wp:posOffset>250804</wp:posOffset>
            </wp:positionV>
            <wp:extent cx="2238703" cy="3207285"/>
            <wp:effectExtent l="0" t="0" r="0" b="6350"/>
            <wp:wrapSquare wrapText="bothSides"/>
            <wp:docPr id="4" name="Picture 4" descr="A screenshot of a 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screenshot of a phone&#10;&#10;Description automatically generated with medium confidence"/>
                    <pic:cNvPicPr/>
                  </pic:nvPicPr>
                  <pic:blipFill>
                    <a:blip r:embed="rId14">
                      <a:extLst>
                        <a:ext uri="{28A0092B-C50C-407E-A947-70E740481C1C}">
                          <a14:useLocalDpi xmlns:a14="http://schemas.microsoft.com/office/drawing/2010/main" val="0"/>
                        </a:ext>
                      </a:extLst>
                    </a:blip>
                    <a:stretch>
                      <a:fillRect/>
                    </a:stretch>
                  </pic:blipFill>
                  <pic:spPr>
                    <a:xfrm>
                      <a:off x="0" y="0"/>
                      <a:ext cx="2238703" cy="3207285"/>
                    </a:xfrm>
                    <a:prstGeom prst="rect">
                      <a:avLst/>
                    </a:prstGeom>
                  </pic:spPr>
                </pic:pic>
              </a:graphicData>
            </a:graphic>
          </wp:anchor>
        </w:drawing>
      </w:r>
    </w:p>
    <w:p w14:paraId="02069A9E" w14:textId="3DF9A634" w:rsidR="00EE28FB" w:rsidRDefault="00EE28FB" w:rsidP="00234C98"/>
    <w:p w14:paraId="2D69FFEB" w14:textId="231B937B" w:rsidR="00C60CE8" w:rsidRDefault="00C60CE8" w:rsidP="00234C98">
      <w:r>
        <w:t>Initial LinkedIn Page Subscriber Statistic highlights (Figure 6):</w:t>
      </w:r>
    </w:p>
    <w:p w14:paraId="73F5A149" w14:textId="77777777" w:rsidR="00C60CE8" w:rsidRDefault="00C60CE8" w:rsidP="00234C98"/>
    <w:p w14:paraId="7CCF4650" w14:textId="2453A751" w:rsidR="003D47B7" w:rsidRDefault="00234C98" w:rsidP="00234C98">
      <w:pPr>
        <w:pStyle w:val="ListParagraph"/>
        <w:numPr>
          <w:ilvl w:val="0"/>
          <w:numId w:val="1"/>
        </w:numPr>
      </w:pPr>
      <w:r>
        <w:t>Total page subscribers: 26</w:t>
      </w:r>
    </w:p>
    <w:p w14:paraId="7B05D769" w14:textId="5FED8B33" w:rsidR="00A11FCE" w:rsidRDefault="00A11FCE" w:rsidP="00234C98">
      <w:pPr>
        <w:pStyle w:val="ListParagraph"/>
        <w:numPr>
          <w:ilvl w:val="0"/>
          <w:numId w:val="1"/>
        </w:numPr>
      </w:pPr>
      <w:r>
        <w:t>Total page viewers: 56</w:t>
      </w:r>
    </w:p>
    <w:p w14:paraId="3FCE0E99" w14:textId="4C8F6FF0" w:rsidR="00234C98" w:rsidRDefault="00234C98" w:rsidP="00234C98">
      <w:pPr>
        <w:pStyle w:val="ListParagraph"/>
        <w:numPr>
          <w:ilvl w:val="0"/>
          <w:numId w:val="1"/>
        </w:numPr>
      </w:pPr>
      <w:r>
        <w:t>~20 unique page viewers per month</w:t>
      </w:r>
    </w:p>
    <w:p w14:paraId="35C62022" w14:textId="100EB852" w:rsidR="00234C98" w:rsidRDefault="00234C98" w:rsidP="00234C98">
      <w:pPr>
        <w:pStyle w:val="ListParagraph"/>
        <w:numPr>
          <w:ilvl w:val="0"/>
          <w:numId w:val="1"/>
        </w:numPr>
      </w:pPr>
      <w:r>
        <w:t>Public Sector industries reached:</w:t>
      </w:r>
    </w:p>
    <w:p w14:paraId="1FC1E108" w14:textId="1C69C1ED" w:rsidR="00234C98" w:rsidRDefault="00234C98" w:rsidP="00234C98">
      <w:pPr>
        <w:pStyle w:val="ListParagraph"/>
        <w:numPr>
          <w:ilvl w:val="1"/>
          <w:numId w:val="1"/>
        </w:numPr>
        <w:ind w:firstLine="990"/>
      </w:pPr>
      <w:r>
        <w:t>Public Policy</w:t>
      </w:r>
    </w:p>
    <w:p w14:paraId="20415CAB" w14:textId="2B28032B" w:rsidR="00234C98" w:rsidRDefault="00234C98" w:rsidP="00234C98">
      <w:pPr>
        <w:pStyle w:val="ListParagraph"/>
        <w:numPr>
          <w:ilvl w:val="1"/>
          <w:numId w:val="1"/>
        </w:numPr>
        <w:ind w:firstLine="990"/>
      </w:pPr>
      <w:r>
        <w:t>Research</w:t>
      </w:r>
    </w:p>
    <w:p w14:paraId="390E53B3" w14:textId="04C57C07" w:rsidR="00234C98" w:rsidRDefault="00234C98" w:rsidP="00234C98">
      <w:pPr>
        <w:pStyle w:val="ListParagraph"/>
        <w:numPr>
          <w:ilvl w:val="1"/>
          <w:numId w:val="1"/>
        </w:numPr>
        <w:ind w:firstLine="990"/>
      </w:pPr>
      <w:r>
        <w:t>Biotechnology</w:t>
      </w:r>
    </w:p>
    <w:p w14:paraId="2733BC96" w14:textId="1DC5EBB5" w:rsidR="00234C98" w:rsidRDefault="00234C98" w:rsidP="00234C98">
      <w:pPr>
        <w:pStyle w:val="ListParagraph"/>
        <w:numPr>
          <w:ilvl w:val="1"/>
          <w:numId w:val="1"/>
        </w:numPr>
        <w:ind w:firstLine="990"/>
      </w:pPr>
      <w:r>
        <w:t>Telecommunications</w:t>
      </w:r>
    </w:p>
    <w:p w14:paraId="664455BE" w14:textId="28E546EE" w:rsidR="00234C98" w:rsidRDefault="00234C98" w:rsidP="00234C98">
      <w:pPr>
        <w:pStyle w:val="ListParagraph"/>
        <w:numPr>
          <w:ilvl w:val="1"/>
          <w:numId w:val="1"/>
        </w:numPr>
        <w:ind w:firstLine="990"/>
      </w:pPr>
      <w:r>
        <w:t>Engineering</w:t>
      </w:r>
    </w:p>
    <w:p w14:paraId="7EDED78C" w14:textId="00AF3597" w:rsidR="00234C98" w:rsidRDefault="00234C98" w:rsidP="00234C98">
      <w:pPr>
        <w:pStyle w:val="ListParagraph"/>
        <w:numPr>
          <w:ilvl w:val="1"/>
          <w:numId w:val="1"/>
        </w:numPr>
        <w:ind w:firstLine="990"/>
      </w:pPr>
      <w:r>
        <w:t>Information Technology</w:t>
      </w:r>
    </w:p>
    <w:p w14:paraId="5CA79E3F" w14:textId="3688EF71" w:rsidR="00234C98" w:rsidRDefault="00234C98" w:rsidP="00234C98">
      <w:pPr>
        <w:pStyle w:val="ListParagraph"/>
        <w:numPr>
          <w:ilvl w:val="1"/>
          <w:numId w:val="1"/>
        </w:numPr>
        <w:ind w:firstLine="990"/>
      </w:pPr>
      <w:r>
        <w:t>Marketing</w:t>
      </w:r>
    </w:p>
    <w:p w14:paraId="3E568650" w14:textId="15BE8596" w:rsidR="00234C98" w:rsidRDefault="3D152211" w:rsidP="00234C98">
      <w:pPr>
        <w:pStyle w:val="ListParagraph"/>
        <w:numPr>
          <w:ilvl w:val="1"/>
          <w:numId w:val="1"/>
        </w:numPr>
        <w:ind w:firstLine="990"/>
      </w:pPr>
      <w:r>
        <w:t xml:space="preserve">Finance </w:t>
      </w:r>
    </w:p>
    <w:p w14:paraId="04801954" w14:textId="5D73260A" w:rsidR="3D152211" w:rsidRDefault="3D152211" w:rsidP="3D152211"/>
    <w:p w14:paraId="675287B6" w14:textId="2587485E" w:rsidR="3D152211" w:rsidRDefault="00C60CE8" w:rsidP="32B6D57C">
      <w:pPr>
        <w:rPr>
          <w:b/>
          <w:bCs/>
        </w:rPr>
      </w:pPr>
      <w:r>
        <w:rPr>
          <w:noProof/>
        </w:rPr>
        <mc:AlternateContent>
          <mc:Choice Requires="wps">
            <w:drawing>
              <wp:anchor distT="0" distB="0" distL="114300" distR="114300" simplePos="0" relativeHeight="251667456" behindDoc="0" locked="0" layoutInCell="1" allowOverlap="1" wp14:anchorId="5ECD5FD4" wp14:editId="6E1394EA">
                <wp:simplePos x="0" y="0"/>
                <wp:positionH relativeFrom="column">
                  <wp:posOffset>0</wp:posOffset>
                </wp:positionH>
                <wp:positionV relativeFrom="paragraph">
                  <wp:posOffset>83951</wp:posOffset>
                </wp:positionV>
                <wp:extent cx="2238375" cy="777766"/>
                <wp:effectExtent l="0" t="0" r="9525" b="10160"/>
                <wp:wrapNone/>
                <wp:docPr id="11" name="Text Box 11"/>
                <wp:cNvGraphicFramePr/>
                <a:graphic xmlns:a="http://schemas.openxmlformats.org/drawingml/2006/main">
                  <a:graphicData uri="http://schemas.microsoft.com/office/word/2010/wordprocessingShape">
                    <wps:wsp>
                      <wps:cNvSpPr txBox="1"/>
                      <wps:spPr>
                        <a:xfrm>
                          <a:off x="0" y="0"/>
                          <a:ext cx="2238375" cy="777766"/>
                        </a:xfrm>
                        <a:prstGeom prst="rect">
                          <a:avLst/>
                        </a:prstGeom>
                        <a:solidFill>
                          <a:schemeClr val="lt1"/>
                        </a:solidFill>
                        <a:ln w="6350">
                          <a:solidFill>
                            <a:prstClr val="black"/>
                          </a:solidFill>
                        </a:ln>
                      </wps:spPr>
                      <wps:txbx>
                        <w:txbxContent>
                          <w:p w14:paraId="509EA16D" w14:textId="7193A94C" w:rsidR="00017B15" w:rsidRPr="00EE28FB" w:rsidRDefault="00017B15" w:rsidP="00017B15">
                            <w:pPr>
                              <w:rPr>
                                <w:b/>
                                <w:bCs/>
                                <w:i/>
                                <w:iCs/>
                                <w:sz w:val="20"/>
                                <w:szCs w:val="20"/>
                              </w:rPr>
                            </w:pPr>
                            <w:r w:rsidRPr="00EE28FB">
                              <w:rPr>
                                <w:b/>
                                <w:bCs/>
                                <w:i/>
                                <w:iCs/>
                                <w:sz w:val="20"/>
                                <w:szCs w:val="20"/>
                              </w:rPr>
                              <w:t xml:space="preserve">Figure </w:t>
                            </w:r>
                            <w:r w:rsidR="009602AE">
                              <w:rPr>
                                <w:b/>
                                <w:bCs/>
                                <w:i/>
                                <w:iCs/>
                                <w:sz w:val="20"/>
                                <w:szCs w:val="20"/>
                              </w:rPr>
                              <w:t>6</w:t>
                            </w:r>
                            <w:r w:rsidRPr="00EE28FB">
                              <w:rPr>
                                <w:b/>
                                <w:bCs/>
                                <w:i/>
                                <w:iCs/>
                                <w:sz w:val="20"/>
                                <w:szCs w:val="20"/>
                              </w:rPr>
                              <w:t xml:space="preserve">. A snapshot of </w:t>
                            </w:r>
                            <w:r w:rsidR="009602AE">
                              <w:rPr>
                                <w:b/>
                                <w:bCs/>
                                <w:i/>
                                <w:iCs/>
                                <w:sz w:val="20"/>
                                <w:szCs w:val="20"/>
                              </w:rPr>
                              <w:t xml:space="preserve">our </w:t>
                            </w:r>
                            <w:r>
                              <w:rPr>
                                <w:b/>
                                <w:bCs/>
                                <w:i/>
                                <w:iCs/>
                                <w:sz w:val="20"/>
                                <w:szCs w:val="20"/>
                              </w:rPr>
                              <w:t>Gov-to-Uni</w:t>
                            </w:r>
                            <w:r w:rsidRPr="00EE28FB">
                              <w:rPr>
                                <w:b/>
                                <w:bCs/>
                                <w:i/>
                                <w:iCs/>
                                <w:sz w:val="20"/>
                                <w:szCs w:val="20"/>
                              </w:rPr>
                              <w:t xml:space="preserve"> </w:t>
                            </w:r>
                            <w:r>
                              <w:rPr>
                                <w:b/>
                                <w:bCs/>
                                <w:i/>
                                <w:iCs/>
                                <w:sz w:val="20"/>
                                <w:szCs w:val="20"/>
                              </w:rPr>
                              <w:t>LinkedIn</w:t>
                            </w:r>
                            <w:r w:rsidRPr="00EE28FB">
                              <w:rPr>
                                <w:b/>
                                <w:bCs/>
                                <w:i/>
                                <w:iCs/>
                                <w:sz w:val="20"/>
                                <w:szCs w:val="20"/>
                              </w:rPr>
                              <w:t xml:space="preserve"> page’s analytic overview highlightin</w:t>
                            </w:r>
                            <w:r>
                              <w:rPr>
                                <w:b/>
                                <w:bCs/>
                                <w:i/>
                                <w:iCs/>
                                <w:sz w:val="20"/>
                                <w:szCs w:val="20"/>
                              </w:rPr>
                              <w:t>g</w:t>
                            </w:r>
                            <w:r w:rsidRPr="00EE28FB">
                              <w:rPr>
                                <w:b/>
                                <w:bCs/>
                                <w:i/>
                                <w:iCs/>
                                <w:sz w:val="20"/>
                                <w:szCs w:val="20"/>
                              </w:rPr>
                              <w:t xml:space="preserve"> unique </w:t>
                            </w:r>
                            <w:r>
                              <w:rPr>
                                <w:b/>
                                <w:bCs/>
                                <w:i/>
                                <w:iCs/>
                                <w:sz w:val="20"/>
                                <w:szCs w:val="20"/>
                              </w:rPr>
                              <w:t xml:space="preserve">visitors, </w:t>
                            </w:r>
                            <w:r w:rsidR="009602AE">
                              <w:rPr>
                                <w:b/>
                                <w:bCs/>
                                <w:i/>
                                <w:iCs/>
                                <w:sz w:val="20"/>
                                <w:szCs w:val="20"/>
                              </w:rPr>
                              <w:t>post impressions, and new followers.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 id="Text Box 11" style="position:absolute;margin-left:0;margin-top:6.6pt;width:176.25pt;height:61.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1" fillcolor="white [3201]" strokeweight=".5pt"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" w14:anchorId="5ECD5FD4">
                <v:textbox>
                  <w:txbxContent>
                    <w:p w:rsidRPr="00EE28FB" w:rsidR="00017B15" w:rsidP="00017B15" w:rsidRDefault="00017B15" w14:paraId="509EA16D" w14:textId="7193A94C">
                      <w:pPr>
                        <w:rPr>
                          <w:b/>
                          <w:bCs/>
                          <w:i/>
                          <w:iCs/>
                          <w:sz w:val="20"/>
                          <w:szCs w:val="20"/>
                        </w:rPr>
                      </w:pPr>
                      <w:r w:rsidRPr="00EE28FB">
                        <w:rPr>
                          <w:b/>
                          <w:bCs/>
                          <w:i/>
                          <w:iCs/>
                          <w:sz w:val="20"/>
                          <w:szCs w:val="20"/>
                        </w:rPr>
                        <w:t xml:space="preserve">Figure </w:t>
                      </w:r>
                      <w:r w:rsidR="009602AE">
                        <w:rPr>
                          <w:b/>
                          <w:bCs/>
                          <w:i/>
                          <w:iCs/>
                          <w:sz w:val="20"/>
                          <w:szCs w:val="20"/>
                        </w:rPr>
                        <w:t>6</w:t>
                      </w:r>
                      <w:r w:rsidRPr="00EE28FB">
                        <w:rPr>
                          <w:b/>
                          <w:bCs/>
                          <w:i/>
                          <w:iCs/>
                          <w:sz w:val="20"/>
                          <w:szCs w:val="20"/>
                        </w:rPr>
                        <w:t xml:space="preserve">. A snapshot of </w:t>
                      </w:r>
                      <w:r w:rsidR="009602AE">
                        <w:rPr>
                          <w:b/>
                          <w:bCs/>
                          <w:i/>
                          <w:iCs/>
                          <w:sz w:val="20"/>
                          <w:szCs w:val="20"/>
                        </w:rPr>
                        <w:t xml:space="preserve">our </w:t>
                      </w:r>
                      <w:r>
                        <w:rPr>
                          <w:b/>
                          <w:bCs/>
                          <w:i/>
                          <w:iCs/>
                          <w:sz w:val="20"/>
                          <w:szCs w:val="20"/>
                        </w:rPr>
                        <w:t>Gov-to-Uni</w:t>
                      </w:r>
                      <w:r w:rsidRPr="00EE28FB">
                        <w:rPr>
                          <w:b/>
                          <w:bCs/>
                          <w:i/>
                          <w:iCs/>
                          <w:sz w:val="20"/>
                          <w:szCs w:val="20"/>
                        </w:rPr>
                        <w:t xml:space="preserve"> </w:t>
                      </w:r>
                      <w:r>
                        <w:rPr>
                          <w:b/>
                          <w:bCs/>
                          <w:i/>
                          <w:iCs/>
                          <w:sz w:val="20"/>
                          <w:szCs w:val="20"/>
                        </w:rPr>
                        <w:t>LinkedIn</w:t>
                      </w:r>
                      <w:r w:rsidRPr="00EE28FB">
                        <w:rPr>
                          <w:b/>
                          <w:bCs/>
                          <w:i/>
                          <w:iCs/>
                          <w:sz w:val="20"/>
                          <w:szCs w:val="20"/>
                        </w:rPr>
                        <w:t xml:space="preserve"> page’s analytic overview highlightin</w:t>
                      </w:r>
                      <w:r>
                        <w:rPr>
                          <w:b/>
                          <w:bCs/>
                          <w:i/>
                          <w:iCs/>
                          <w:sz w:val="20"/>
                          <w:szCs w:val="20"/>
                        </w:rPr>
                        <w:t>g</w:t>
                      </w:r>
                      <w:r w:rsidRPr="00EE28FB">
                        <w:rPr>
                          <w:b/>
                          <w:bCs/>
                          <w:i/>
                          <w:iCs/>
                          <w:sz w:val="20"/>
                          <w:szCs w:val="20"/>
                        </w:rPr>
                        <w:t xml:space="preserve"> unique </w:t>
                      </w:r>
                      <w:r>
                        <w:rPr>
                          <w:b/>
                          <w:bCs/>
                          <w:i/>
                          <w:iCs/>
                          <w:sz w:val="20"/>
                          <w:szCs w:val="20"/>
                        </w:rPr>
                        <w:t xml:space="preserve">visitors, </w:t>
                      </w:r>
                      <w:r w:rsidR="009602AE">
                        <w:rPr>
                          <w:b/>
                          <w:bCs/>
                          <w:i/>
                          <w:iCs/>
                          <w:sz w:val="20"/>
                          <w:szCs w:val="20"/>
                        </w:rPr>
                        <w:t>post impressions, and new followers.</w:t>
                      </w:r>
                    </w:p>
                  </w:txbxContent>
                </v:textbox>
              </v:shape>
            </w:pict>
          </mc:Fallback>
        </mc:AlternateContent>
      </w:r>
    </w:p>
    <w:p w14:paraId="6F0B2172" w14:textId="1B3F11FE" w:rsidR="3D152211" w:rsidRDefault="3D152211" w:rsidP="32B6D57C">
      <w:pPr>
        <w:rPr>
          <w:b/>
          <w:bCs/>
        </w:rPr>
      </w:pPr>
    </w:p>
    <w:p w14:paraId="210A8799" w14:textId="4586EEEF" w:rsidR="3D152211" w:rsidRDefault="3D152211" w:rsidP="32B6D57C">
      <w:pPr>
        <w:rPr>
          <w:b/>
          <w:bCs/>
        </w:rPr>
      </w:pPr>
    </w:p>
    <w:p w14:paraId="7063296F" w14:textId="155B075D" w:rsidR="3D152211" w:rsidRDefault="3D152211" w:rsidP="32B6D57C">
      <w:pPr>
        <w:rPr>
          <w:b/>
          <w:bCs/>
        </w:rPr>
      </w:pPr>
    </w:p>
    <w:p w14:paraId="3C8D9819" w14:textId="77777777" w:rsidR="00EE28FB" w:rsidRDefault="00EE28FB" w:rsidP="3D152211">
      <w:pPr>
        <w:rPr>
          <w:b/>
          <w:bCs/>
        </w:rPr>
      </w:pPr>
    </w:p>
    <w:p w14:paraId="62A1C59D" w14:textId="77777777" w:rsidR="00EE28FB" w:rsidRDefault="00EE28FB" w:rsidP="3D152211">
      <w:pPr>
        <w:rPr>
          <w:b/>
          <w:bCs/>
        </w:rPr>
      </w:pPr>
    </w:p>
    <w:p w14:paraId="42159F3E" w14:textId="45E63C31" w:rsidR="001326B1" w:rsidRPr="004E7B92" w:rsidRDefault="001326B1" w:rsidP="001326B1">
      <w:pPr>
        <w:rPr>
          <w:b/>
          <w:bCs/>
          <w:u w:val="single"/>
        </w:rPr>
      </w:pPr>
      <w:r w:rsidRPr="004E7B92">
        <w:rPr>
          <w:b/>
          <w:bCs/>
          <w:u w:val="single"/>
        </w:rPr>
        <w:t>Lessons Learned:</w:t>
      </w:r>
    </w:p>
    <w:p w14:paraId="36F17FEA" w14:textId="77777777" w:rsidR="001326B1" w:rsidRDefault="001326B1" w:rsidP="001326B1">
      <w:pPr>
        <w:rPr>
          <w:b/>
          <w:bCs/>
        </w:rPr>
      </w:pPr>
    </w:p>
    <w:p w14:paraId="16D1CC08" w14:textId="642A2CB3" w:rsidR="001326B1" w:rsidRDefault="001326B1" w:rsidP="001326B1">
      <w:pPr>
        <w:rPr>
          <w:b/>
          <w:bCs/>
        </w:rPr>
      </w:pPr>
      <w:r w:rsidRPr="001326B1">
        <w:rPr>
          <w:b/>
          <w:bCs/>
        </w:rPr>
        <w:t>Do’s:</w:t>
      </w:r>
    </w:p>
    <w:p w14:paraId="14B0FD87" w14:textId="239160EF" w:rsidR="001326B1" w:rsidRDefault="001326B1" w:rsidP="001326B1">
      <w:pPr>
        <w:pStyle w:val="ListParagraph"/>
        <w:numPr>
          <w:ilvl w:val="0"/>
          <w:numId w:val="4"/>
        </w:numPr>
      </w:pPr>
      <w:r w:rsidRPr="001326B1">
        <w:t>Instagram TV (IGTV</w:t>
      </w:r>
      <w:r w:rsidR="004E7B92" w:rsidRPr="001326B1">
        <w:t>), Reels</w:t>
      </w:r>
      <w:r w:rsidRPr="001326B1">
        <w:t>, and video content drives the maximum reach compared to static graphics</w:t>
      </w:r>
    </w:p>
    <w:p w14:paraId="3F8C60CC" w14:textId="77777777" w:rsidR="001326B1" w:rsidRDefault="001326B1" w:rsidP="001326B1">
      <w:pPr>
        <w:pStyle w:val="ListParagraph"/>
        <w:numPr>
          <w:ilvl w:val="0"/>
          <w:numId w:val="4"/>
        </w:numPr>
      </w:pPr>
      <w:r w:rsidRPr="001326B1">
        <w:t>Indirect Call-to-actions such as Link in bio, tap to view, etc.</w:t>
      </w:r>
      <w:r>
        <w:t xml:space="preserve"> </w:t>
      </w:r>
      <w:r w:rsidRPr="001326B1">
        <w:t>have higher click rates</w:t>
      </w:r>
    </w:p>
    <w:p w14:paraId="45017771" w14:textId="77777777" w:rsidR="001326B1" w:rsidRDefault="001326B1" w:rsidP="001326B1">
      <w:pPr>
        <w:pStyle w:val="ListParagraph"/>
        <w:numPr>
          <w:ilvl w:val="0"/>
          <w:numId w:val="4"/>
        </w:numPr>
      </w:pPr>
      <w:r w:rsidRPr="001326B1">
        <w:t>What can I do posts? Seem to have a higher reach based on hashtags used for those majors</w:t>
      </w:r>
    </w:p>
    <w:p w14:paraId="7A5FCAC1" w14:textId="77777777" w:rsidR="001326B1" w:rsidRDefault="001326B1" w:rsidP="001326B1">
      <w:pPr>
        <w:pStyle w:val="ListParagraph"/>
        <w:numPr>
          <w:ilvl w:val="0"/>
          <w:numId w:val="4"/>
        </w:numPr>
      </w:pPr>
      <w:r w:rsidRPr="001326B1">
        <w:t>Meme content drives significant account reached and is reshared as well</w:t>
      </w:r>
    </w:p>
    <w:p w14:paraId="1196A12A" w14:textId="77777777" w:rsidR="004E7B92" w:rsidRDefault="001326B1" w:rsidP="001326B1">
      <w:pPr>
        <w:pStyle w:val="ListParagraph"/>
        <w:numPr>
          <w:ilvl w:val="0"/>
          <w:numId w:val="4"/>
        </w:numPr>
      </w:pPr>
      <w:r w:rsidRPr="001326B1">
        <w:t xml:space="preserve">Stars Outreach to stars in focus (Wisdom Wednesday) get us new follows and maximized video views </w:t>
      </w:r>
    </w:p>
    <w:p w14:paraId="5D85A9B5" w14:textId="5AB17A15" w:rsidR="001326B1" w:rsidRDefault="001326B1" w:rsidP="001326B1">
      <w:pPr>
        <w:pStyle w:val="ListParagraph"/>
        <w:numPr>
          <w:ilvl w:val="0"/>
          <w:numId w:val="4"/>
        </w:numPr>
      </w:pPr>
      <w:r w:rsidRPr="001326B1">
        <w:t>Traction through stories for every post increase engagement metrics</w:t>
      </w:r>
    </w:p>
    <w:p w14:paraId="0BC3FD79" w14:textId="77777777" w:rsidR="001326B1" w:rsidRDefault="001326B1" w:rsidP="001326B1">
      <w:pPr>
        <w:pStyle w:val="ListParagraph"/>
        <w:numPr>
          <w:ilvl w:val="0"/>
          <w:numId w:val="4"/>
        </w:numPr>
      </w:pPr>
      <w:r w:rsidRPr="001326B1">
        <w:t>Tagging organizations drive reshares and using relevant hashtags help in reaching more accounts so tagging and hashtags should be done extensively</w:t>
      </w:r>
    </w:p>
    <w:p w14:paraId="252F57BE" w14:textId="77777777" w:rsidR="001326B1" w:rsidRDefault="001326B1" w:rsidP="001326B1">
      <w:pPr>
        <w:pStyle w:val="ListParagraph"/>
        <w:numPr>
          <w:ilvl w:val="0"/>
          <w:numId w:val="4"/>
        </w:numPr>
      </w:pPr>
      <w:r w:rsidRPr="001326B1">
        <w:t>We observed that posting in late afternoons and early evenings tend to get us maximum views and reach</w:t>
      </w:r>
    </w:p>
    <w:p w14:paraId="5E88705C" w14:textId="47B4A1D0" w:rsidR="001326B1" w:rsidRDefault="001326B1" w:rsidP="001326B1">
      <w:pPr>
        <w:pStyle w:val="ListParagraph"/>
        <w:numPr>
          <w:ilvl w:val="0"/>
          <w:numId w:val="4"/>
        </w:numPr>
      </w:pPr>
      <w:r w:rsidRPr="001326B1">
        <w:t xml:space="preserve">Each star video clip should be posted only once a week. Extra video clips should be shared after 3-4 weeks of the initial clip sharing as it causes similar </w:t>
      </w:r>
      <w:r w:rsidR="004E7B92" w:rsidRPr="001326B1">
        <w:t>content fatigue</w:t>
      </w:r>
    </w:p>
    <w:p w14:paraId="5770065C" w14:textId="77777777" w:rsidR="001326B1" w:rsidRDefault="001326B1" w:rsidP="001326B1">
      <w:pPr>
        <w:pStyle w:val="ListParagraph"/>
        <w:numPr>
          <w:ilvl w:val="0"/>
          <w:numId w:val="4"/>
        </w:numPr>
      </w:pPr>
      <w:r w:rsidRPr="001326B1">
        <w:t>Reach out to Stars of the week and ask them to share our Wisdom Wednesday posts on their personal social media accounts</w:t>
      </w:r>
    </w:p>
    <w:p w14:paraId="012B6094" w14:textId="6D1EF37D" w:rsidR="001326B1" w:rsidRPr="001326B1" w:rsidRDefault="001326B1" w:rsidP="001326B1">
      <w:pPr>
        <w:pStyle w:val="ListParagraph"/>
        <w:numPr>
          <w:ilvl w:val="0"/>
          <w:numId w:val="4"/>
        </w:numPr>
      </w:pPr>
      <w:r w:rsidRPr="001326B1">
        <w:t>Connect and highlight our Instagram posts by also sharing on additional social media platforms like LinkedIn and Twitter</w:t>
      </w:r>
    </w:p>
    <w:p w14:paraId="3757FF34" w14:textId="7FB0CC50" w:rsidR="001326B1" w:rsidRDefault="001326B1" w:rsidP="001326B1">
      <w:pPr>
        <w:rPr>
          <w:b/>
          <w:bCs/>
        </w:rPr>
      </w:pPr>
    </w:p>
    <w:p w14:paraId="3C9B118C" w14:textId="23FD04B3" w:rsidR="001326B1" w:rsidRDefault="001326B1" w:rsidP="001326B1">
      <w:pPr>
        <w:rPr>
          <w:b/>
          <w:bCs/>
        </w:rPr>
      </w:pPr>
    </w:p>
    <w:p w14:paraId="3CA9FC87" w14:textId="77777777" w:rsidR="001326B1" w:rsidRDefault="001326B1" w:rsidP="001326B1">
      <w:pPr>
        <w:rPr>
          <w:b/>
          <w:bCs/>
        </w:rPr>
      </w:pPr>
    </w:p>
    <w:p w14:paraId="0FC13A8A" w14:textId="77777777" w:rsidR="001326B1" w:rsidRDefault="001326B1" w:rsidP="001326B1">
      <w:pPr>
        <w:rPr>
          <w:b/>
          <w:bCs/>
        </w:rPr>
      </w:pPr>
      <w:r w:rsidRPr="001326B1">
        <w:rPr>
          <w:b/>
          <w:bCs/>
        </w:rPr>
        <w:lastRenderedPageBreak/>
        <w:t>Don’ts</w:t>
      </w:r>
    </w:p>
    <w:p w14:paraId="16CA328A" w14:textId="77777777" w:rsidR="001326B1" w:rsidRDefault="001326B1" w:rsidP="001326B1">
      <w:pPr>
        <w:pStyle w:val="ListParagraph"/>
        <w:numPr>
          <w:ilvl w:val="0"/>
          <w:numId w:val="3"/>
        </w:numPr>
      </w:pPr>
      <w:r w:rsidRPr="001326B1">
        <w:t>Scheduling posts in the morning</w:t>
      </w:r>
    </w:p>
    <w:p w14:paraId="790C85FA" w14:textId="77777777" w:rsidR="001326B1" w:rsidRDefault="001326B1" w:rsidP="001326B1">
      <w:pPr>
        <w:pStyle w:val="ListParagraph"/>
        <w:numPr>
          <w:ilvl w:val="0"/>
          <w:numId w:val="3"/>
        </w:numPr>
      </w:pPr>
      <w:r w:rsidRPr="001326B1">
        <w:t>Spamming event links in stories, buffer and time outreaching the links</w:t>
      </w:r>
    </w:p>
    <w:p w14:paraId="38EEA67A" w14:textId="6846A3F3" w:rsidR="00EE28FB" w:rsidRPr="001326B1" w:rsidRDefault="001326B1" w:rsidP="001326B1">
      <w:pPr>
        <w:pStyle w:val="ListParagraph"/>
        <w:numPr>
          <w:ilvl w:val="0"/>
          <w:numId w:val="3"/>
        </w:numPr>
      </w:pPr>
      <w:r w:rsidRPr="001326B1">
        <w:t>Using similar content more than once a week</w:t>
      </w:r>
    </w:p>
    <w:p w14:paraId="7D866C17" w14:textId="77777777" w:rsidR="009602AE" w:rsidRDefault="009602AE" w:rsidP="3D152211">
      <w:pPr>
        <w:rPr>
          <w:b/>
          <w:bCs/>
        </w:rPr>
      </w:pPr>
    </w:p>
    <w:p w14:paraId="243AE20C" w14:textId="2C922446" w:rsidR="3D152211" w:rsidRDefault="32B6D57C" w:rsidP="3D152211">
      <w:pPr>
        <w:rPr>
          <w:b/>
          <w:bCs/>
        </w:rPr>
      </w:pPr>
      <w:r w:rsidRPr="32B6D57C">
        <w:rPr>
          <w:b/>
          <w:bCs/>
        </w:rPr>
        <w:t>Transitioning and Next Steps:</w:t>
      </w:r>
    </w:p>
    <w:p w14:paraId="2DAC4D82" w14:textId="0701EF2C" w:rsidR="3D152211" w:rsidRDefault="623A38C2" w:rsidP="3D152211">
      <w:pPr>
        <w:spacing w:line="259" w:lineRule="auto"/>
        <w:jc w:val="both"/>
      </w:pPr>
      <w:r>
        <w:t xml:space="preserve">To support the long-term success of the G2UPGH Social Media profiles as G2U PGH transitions to be managed by Heinz College and the University of Pittsburgh’s Graduate School of International and Public Affairs (GSPIA), we have created an informational guideline packet currently housed in BOX to ensure continuity of posts and G2U network ideas. The information guide includes important information regarding ideal times for posting, links to external software and applications used to manage content, a design guide with color schema and type font graphics, as well as draft examples of post schedules and an event tracking spreadsheet. This helpful guide can be found </w:t>
      </w:r>
      <w:hyperlink r:id="rId15">
        <w:r w:rsidRPr="623A38C2">
          <w:rPr>
            <w:rStyle w:val="Hyperlink"/>
          </w:rPr>
          <w:t>here</w:t>
        </w:r>
      </w:hyperlink>
      <w:r>
        <w:t xml:space="preserve">. </w:t>
      </w:r>
    </w:p>
    <w:p w14:paraId="71916F5F" w14:textId="2665540A" w:rsidR="623A38C2" w:rsidRDefault="623A38C2" w:rsidP="623A38C2">
      <w:pPr>
        <w:spacing w:line="259" w:lineRule="auto"/>
        <w:jc w:val="both"/>
      </w:pPr>
    </w:p>
    <w:p w14:paraId="170FAB1E" w14:textId="0E1A6166" w:rsidR="623A38C2" w:rsidRDefault="623A38C2" w:rsidP="623A38C2">
      <w:pPr>
        <w:spacing w:line="259" w:lineRule="auto"/>
        <w:jc w:val="both"/>
      </w:pPr>
      <w:r>
        <w:t xml:space="preserve">To further enhance the longevity of the G2UPGH project, the Metro21 G2UPGH Team will also make a direct connection between the Carnegie Mellon Career and Professional Development Center (CMU CPDC). On our LinkedIn page, future career opportunity posts and local event announcements will feature tags to the </w:t>
      </w:r>
      <w:hyperlink r:id="rId16">
        <w:r w:rsidRPr="623A38C2">
          <w:rPr>
            <w:rStyle w:val="Hyperlink"/>
          </w:rPr>
          <w:t>CMU CPDC LinkedIn Account</w:t>
        </w:r>
      </w:hyperlink>
      <w:r>
        <w:t xml:space="preserve"> in order to reach the well-established CMU job seeking student population. We aim to form a continued working relationship with the CMU CPDC to maintain a continuous flow of event and career opportunities for collegiate students. CMU CPDC’s mission to support student professional development through informative workshops, resume/CV writing resource guides, and networking opportunities aligns well with the G2UPGH mission to place qualified, collegiate students in government positions. Through the continued partnership between CMU CPDC and Metro21’s G2UPGH team, student applicants will be able to enhance their soft and hard skills for potential employment through CMU CPDC resources as they discover the abundance of public sector career opportunities from the G2UPGH social media outlets. </w:t>
      </w:r>
    </w:p>
    <w:p w14:paraId="2BD0EE49" w14:textId="09523952" w:rsidR="007973CA" w:rsidRDefault="007973CA" w:rsidP="3D152211">
      <w:pPr>
        <w:spacing w:line="259" w:lineRule="auto"/>
        <w:jc w:val="both"/>
      </w:pPr>
    </w:p>
    <w:p w14:paraId="326DA740" w14:textId="4CF81A54" w:rsidR="007973CA" w:rsidRDefault="007973CA" w:rsidP="3D152211">
      <w:pPr>
        <w:spacing w:line="259" w:lineRule="auto"/>
        <w:jc w:val="both"/>
      </w:pPr>
      <w:r>
        <w:t xml:space="preserve">We are </w:t>
      </w:r>
      <w:r w:rsidR="002D123D">
        <w:t xml:space="preserve">extremely proud of this project as it’s helped showcase the </w:t>
      </w:r>
      <w:r w:rsidR="00A73F18">
        <w:t xml:space="preserve">plethora of career options in the public sector and we are confident that with the right support, that this project can continue to grow and expand, hopefully tying into national G2U efforts with the others in the network. </w:t>
      </w:r>
    </w:p>
    <w:sectPr w:rsidR="007973CA" w:rsidSect="003D47B7">
      <w:pgSz w:w="12240" w:h="15840"/>
      <w:pgMar w:top="576" w:right="1440" w:bottom="576"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Malgun Gothic Semilight">
    <w:panose1 w:val="020B0502040204020203"/>
    <w:charset w:val="80"/>
    <w:family w:val="swiss"/>
    <w:pitch w:val="variable"/>
    <w:sig w:usb0="900002AF" w:usb1="09D77CFB" w:usb2="00000012" w:usb3="00000000" w:csb0="003E01BD"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6DB0219"/>
    <w:multiLevelType w:val="hybridMultilevel"/>
    <w:tmpl w:val="B0D2DC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C576794"/>
    <w:multiLevelType w:val="multilevel"/>
    <w:tmpl w:val="EE1C6616"/>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2" w15:restartNumberingAfterBreak="0">
    <w:nsid w:val="5ECE5742"/>
    <w:multiLevelType w:val="hybridMultilevel"/>
    <w:tmpl w:val="A4F4B7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EC93390"/>
    <w:multiLevelType w:val="hybridMultilevel"/>
    <w:tmpl w:val="D660B0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8"/>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4A52"/>
    <w:rsid w:val="00017B15"/>
    <w:rsid w:val="001326B1"/>
    <w:rsid w:val="001B65A7"/>
    <w:rsid w:val="001C6232"/>
    <w:rsid w:val="00234C98"/>
    <w:rsid w:val="00257304"/>
    <w:rsid w:val="00292E8C"/>
    <w:rsid w:val="002D123D"/>
    <w:rsid w:val="003D47B7"/>
    <w:rsid w:val="00495DB3"/>
    <w:rsid w:val="00497D72"/>
    <w:rsid w:val="004D5EB0"/>
    <w:rsid w:val="004E7B92"/>
    <w:rsid w:val="005004D1"/>
    <w:rsid w:val="00542663"/>
    <w:rsid w:val="005F17FE"/>
    <w:rsid w:val="0076646B"/>
    <w:rsid w:val="00790226"/>
    <w:rsid w:val="007973CA"/>
    <w:rsid w:val="007A47E6"/>
    <w:rsid w:val="00894E99"/>
    <w:rsid w:val="008A11FF"/>
    <w:rsid w:val="009171A2"/>
    <w:rsid w:val="009602AE"/>
    <w:rsid w:val="00974D16"/>
    <w:rsid w:val="009F5A0A"/>
    <w:rsid w:val="00A11FCE"/>
    <w:rsid w:val="00A43C53"/>
    <w:rsid w:val="00A73F18"/>
    <w:rsid w:val="00C60CE8"/>
    <w:rsid w:val="00E54A52"/>
    <w:rsid w:val="00EE28FB"/>
    <w:rsid w:val="00F4237B"/>
    <w:rsid w:val="00FE6934"/>
    <w:rsid w:val="32B6D57C"/>
    <w:rsid w:val="3D152211"/>
    <w:rsid w:val="4D0F1475"/>
    <w:rsid w:val="5E92086F"/>
    <w:rsid w:val="623A38C2"/>
    <w:rsid w:val="705A627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DE3479"/>
  <w15:chartTrackingRefBased/>
  <w15:docId w15:val="{0489274B-2C06-674C-BCF5-A7020B166B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A47E6"/>
    <w:pPr>
      <w:ind w:left="720"/>
      <w:contextualSpacing/>
    </w:pPr>
  </w:style>
  <w:style w:type="character" w:styleId="Hyperlink">
    <w:name w:val="Hyperlink"/>
    <w:basedOn w:val="DefaultParagraphFont"/>
    <w:uiPriority w:val="99"/>
    <w:unhideWhenUsed/>
    <w:rPr>
      <w:color w:val="0563C1" w:themeColor="hyperlink"/>
      <w:u w:val="single"/>
    </w:rPr>
  </w:style>
  <w:style w:type="character" w:styleId="FollowedHyperlink">
    <w:name w:val="FollowedHyperlink"/>
    <w:basedOn w:val="DefaultParagraphFont"/>
    <w:uiPriority w:val="99"/>
    <w:semiHidden/>
    <w:unhideWhenUsed/>
    <w:rsid w:val="001B65A7"/>
    <w:rPr>
      <w:color w:val="954F72" w:themeColor="followedHyperlink"/>
      <w:u w:val="single"/>
    </w:rPr>
  </w:style>
  <w:style w:type="character" w:styleId="CommentReference">
    <w:name w:val="annotation reference"/>
    <w:basedOn w:val="DefaultParagraphFont"/>
    <w:uiPriority w:val="99"/>
    <w:semiHidden/>
    <w:unhideWhenUsed/>
    <w:rsid w:val="001B65A7"/>
    <w:rPr>
      <w:sz w:val="16"/>
      <w:szCs w:val="16"/>
    </w:rPr>
  </w:style>
  <w:style w:type="paragraph" w:styleId="CommentText">
    <w:name w:val="annotation text"/>
    <w:basedOn w:val="Normal"/>
    <w:link w:val="CommentTextChar"/>
    <w:uiPriority w:val="99"/>
    <w:semiHidden/>
    <w:unhideWhenUsed/>
    <w:rsid w:val="001B65A7"/>
    <w:rPr>
      <w:sz w:val="20"/>
      <w:szCs w:val="20"/>
    </w:rPr>
  </w:style>
  <w:style w:type="character" w:customStyle="1" w:styleId="CommentTextChar">
    <w:name w:val="Comment Text Char"/>
    <w:basedOn w:val="DefaultParagraphFont"/>
    <w:link w:val="CommentText"/>
    <w:uiPriority w:val="99"/>
    <w:semiHidden/>
    <w:rsid w:val="001B65A7"/>
    <w:rPr>
      <w:sz w:val="20"/>
      <w:szCs w:val="20"/>
    </w:rPr>
  </w:style>
  <w:style w:type="paragraph" w:styleId="CommentSubject">
    <w:name w:val="annotation subject"/>
    <w:basedOn w:val="CommentText"/>
    <w:next w:val="CommentText"/>
    <w:link w:val="CommentSubjectChar"/>
    <w:uiPriority w:val="99"/>
    <w:semiHidden/>
    <w:unhideWhenUsed/>
    <w:rsid w:val="001B65A7"/>
    <w:rPr>
      <w:b/>
      <w:bCs/>
    </w:rPr>
  </w:style>
  <w:style w:type="character" w:customStyle="1" w:styleId="CommentSubjectChar">
    <w:name w:val="Comment Subject Char"/>
    <w:basedOn w:val="CommentTextChar"/>
    <w:link w:val="CommentSubject"/>
    <w:uiPriority w:val="99"/>
    <w:semiHidden/>
    <w:rsid w:val="001B65A7"/>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7.tiff"/><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2.jpeg"/><Relationship Id="rId12" Type="http://schemas.openxmlformats.org/officeDocument/2006/relationships/image" Target="media/image6.tiff"/><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s://www.linkedin.com/company/cmucpdc/" TargetMode="External"/><Relationship Id="rId1" Type="http://schemas.openxmlformats.org/officeDocument/2006/relationships/numbering" Target="numbering.xml"/><Relationship Id="rId6" Type="http://schemas.openxmlformats.org/officeDocument/2006/relationships/image" Target="media/image1.tiff"/><Relationship Id="rId11" Type="http://schemas.openxmlformats.org/officeDocument/2006/relationships/image" Target="media/image5.tiff"/><Relationship Id="rId5" Type="http://schemas.openxmlformats.org/officeDocument/2006/relationships/hyperlink" Target="https://sproutsocial.com/insights/new-social-media-demographics/" TargetMode="External"/><Relationship Id="rId15" Type="http://schemas.openxmlformats.org/officeDocument/2006/relationships/hyperlink" Target="https://cmu.box.com/s/vjh3j71d9vxwlf2bo0r0c6tfevb71vqa" TargetMode="External"/><Relationship Id="rId10" Type="http://schemas.openxmlformats.org/officeDocument/2006/relationships/image" Target="media/image4.tiff"/><Relationship Id="rId4" Type="http://schemas.openxmlformats.org/officeDocument/2006/relationships/webSettings" Target="webSettings.xml"/><Relationship Id="rId9" Type="http://schemas.openxmlformats.org/officeDocument/2006/relationships/hyperlink" Target="https://www.linkedin.com/company/gov-to-uni-pittsburgh/" TargetMode="External"/><Relationship Id="rId14" Type="http://schemas.openxmlformats.org/officeDocument/2006/relationships/image" Target="media/image8.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5</Pages>
  <Words>1128</Words>
  <Characters>6430</Characters>
  <Application>Microsoft Office Word</Application>
  <DocSecurity>0</DocSecurity>
  <Lines>53</Lines>
  <Paragraphs>15</Paragraphs>
  <ScaleCrop>false</ScaleCrop>
  <Company/>
  <LinksUpToDate>false</LinksUpToDate>
  <CharactersWithSpaces>7543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Hailey Gordon</dc:creator>
  <cp:keywords/>
  <dc:description/>
  <cp:lastModifiedBy>Karen Lightman</cp:lastModifiedBy>
  <cp:revision>6</cp:revision>
  <dcterms:created xsi:type="dcterms:W3CDTF">2021-11-10T22:15:00Z</dcterms:created>
  <dcterms:modified xsi:type="dcterms:W3CDTF">2021-11-17T18:13:00Z</dcterms:modified>
</cp:coreProperties>
</file>