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9F" w:rsidRPr="00DB459F" w:rsidRDefault="00DB459F">
      <w:pPr>
        <w:pStyle w:val="Heading1"/>
        <w:rPr>
          <w:rFonts w:ascii="Times New Roman" w:hAnsi="Times New Roman" w:cs="Times New Roman"/>
          <w:color w:val="C00000"/>
          <w:szCs w:val="24"/>
        </w:rPr>
      </w:pPr>
      <w:r w:rsidRPr="00DB459F">
        <w:rPr>
          <w:rFonts w:ascii="Times New Roman" w:hAnsi="Times New Roman" w:cs="Times New Roman"/>
          <w:color w:val="C00000"/>
          <w:szCs w:val="24"/>
        </w:rPr>
        <w:t>SUCCEED teacher workshop 2013</w:t>
      </w:r>
    </w:p>
    <w:p w:rsidR="00B96A39" w:rsidRDefault="0051423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</w:t>
      </w:r>
      <w:r w:rsidR="00DB459F">
        <w:rPr>
          <w:rFonts w:ascii="Times New Roman" w:hAnsi="Times New Roman" w:cs="Times New Roman"/>
          <w:sz w:val="24"/>
          <w:szCs w:val="24"/>
        </w:rPr>
        <w:t xml:space="preserve">tub Analogy – Discussion </w:t>
      </w:r>
    </w:p>
    <w:p w:rsidR="00252A15" w:rsidRDefault="00EC30E4" w:rsidP="00252A15">
      <w:pPr>
        <w:pStyle w:val="Heading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In the bathtub analogy</w:t>
      </w:r>
      <w:r w:rsidR="00252A15" w:rsidRPr="00252A15">
        <w:rPr>
          <w:rFonts w:ascii="Times New Roman" w:hAnsi="Times New Roman" w:cs="Times New Roman"/>
          <w:b w:val="0"/>
          <w:sz w:val="24"/>
          <w:szCs w:val="24"/>
        </w:rPr>
        <w:t>, explain what is represented by each of the following:</w:t>
      </w:r>
    </w:p>
    <w:p w:rsidR="00DB459F" w:rsidRDefault="00DB459F" w:rsidP="00DB45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459F" w:rsidRPr="00DB459F" w:rsidTr="00DB459F">
        <w:tc>
          <w:tcPr>
            <w:tcW w:w="4788" w:type="dxa"/>
          </w:tcPr>
          <w:p w:rsidR="00DB459F" w:rsidRPr="00EC30E4" w:rsidRDefault="00D16375" w:rsidP="009B40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Green</w:t>
            </w:r>
            <w:r w:rsidR="00A54EE3">
              <w:rPr>
                <w:rFonts w:ascii="Times New Roman" w:hAnsi="Times New Roman" w:cs="Times New Roman"/>
                <w:b/>
                <w:sz w:val="28"/>
              </w:rPr>
              <w:t xml:space="preserve">house Gas </w:t>
            </w:r>
            <w:r w:rsidR="00DB459F" w:rsidRPr="00EC30E4">
              <w:rPr>
                <w:rFonts w:ascii="Times New Roman" w:hAnsi="Times New Roman" w:cs="Times New Roman"/>
                <w:b/>
                <w:sz w:val="28"/>
              </w:rPr>
              <w:t>Analogy</w:t>
            </w:r>
          </w:p>
        </w:tc>
        <w:tc>
          <w:tcPr>
            <w:tcW w:w="4788" w:type="dxa"/>
          </w:tcPr>
          <w:p w:rsidR="00DB459F" w:rsidRPr="00EC30E4" w:rsidRDefault="00DB459F" w:rsidP="009B400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30E4">
              <w:rPr>
                <w:rFonts w:ascii="Times New Roman" w:hAnsi="Times New Roman" w:cs="Times New Roman"/>
                <w:b/>
                <w:sz w:val="28"/>
              </w:rPr>
              <w:t>Energy Analogy</w:t>
            </w:r>
          </w:p>
        </w:tc>
      </w:tr>
      <w:tr w:rsidR="00DB459F" w:rsidRPr="00AE3AB9" w:rsidTr="007C499C">
        <w:tc>
          <w:tcPr>
            <w:tcW w:w="9576" w:type="dxa"/>
            <w:gridSpan w:val="2"/>
          </w:tcPr>
          <w:p w:rsidR="00DB459F" w:rsidRPr="00AE3AB9" w:rsidRDefault="00DB459F" w:rsidP="009B400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t>The bathtub</w:t>
            </w:r>
          </w:p>
        </w:tc>
      </w:tr>
      <w:tr w:rsidR="00DB459F" w:rsidRPr="00AE3AB9" w:rsidTr="00DB459F">
        <w:tc>
          <w:tcPr>
            <w:tcW w:w="4788" w:type="dxa"/>
          </w:tcPr>
          <w:p w:rsidR="00DB459F" w:rsidRPr="00AE3AB9" w:rsidRDefault="00DB459F" w:rsidP="009B400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B459F" w:rsidRPr="00AE3AB9" w:rsidRDefault="00DB459F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0E4" w:rsidRPr="00AE3AB9" w:rsidTr="00F7614D">
        <w:tc>
          <w:tcPr>
            <w:tcW w:w="9576" w:type="dxa"/>
            <w:gridSpan w:val="2"/>
          </w:tcPr>
          <w:p w:rsidR="00EC30E4" w:rsidRPr="00AE3AB9" w:rsidRDefault="00EC30E4" w:rsidP="009B400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t>The water</w:t>
            </w:r>
          </w:p>
        </w:tc>
      </w:tr>
      <w:tr w:rsidR="00EC30E4" w:rsidRPr="00AE3AB9" w:rsidTr="00DB459F">
        <w:tc>
          <w:tcPr>
            <w:tcW w:w="4788" w:type="dxa"/>
          </w:tcPr>
          <w:p w:rsidR="00EC30E4" w:rsidRPr="00AE3AB9" w:rsidRDefault="00EC30E4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C30E4" w:rsidRPr="00AE3AB9" w:rsidRDefault="00EC30E4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F" w:rsidRPr="00AE3AB9" w:rsidTr="007C36D5">
        <w:tc>
          <w:tcPr>
            <w:tcW w:w="9576" w:type="dxa"/>
            <w:gridSpan w:val="2"/>
          </w:tcPr>
          <w:p w:rsidR="00DB459F" w:rsidRPr="00AE3AB9" w:rsidRDefault="00DB459F" w:rsidP="009B400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t>The flow rate of water entering the bathtub</w:t>
            </w:r>
            <w:r w:rsidR="00AE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(faucet)</w:t>
            </w:r>
          </w:p>
        </w:tc>
      </w:tr>
      <w:tr w:rsidR="00DB459F" w:rsidRPr="00AE3AB9" w:rsidTr="00DB459F">
        <w:tc>
          <w:tcPr>
            <w:tcW w:w="4788" w:type="dxa"/>
          </w:tcPr>
          <w:p w:rsidR="00DB459F" w:rsidRPr="00AE3AB9" w:rsidRDefault="00DB459F" w:rsidP="00A5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B459F" w:rsidRDefault="00DB459F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Pr="00AE3AB9" w:rsidRDefault="000D3845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F" w:rsidRPr="00AE3AB9" w:rsidTr="00DA68D0">
        <w:tc>
          <w:tcPr>
            <w:tcW w:w="9576" w:type="dxa"/>
            <w:gridSpan w:val="2"/>
          </w:tcPr>
          <w:p w:rsidR="00DB459F" w:rsidRPr="00AE3AB9" w:rsidRDefault="00DB459F" w:rsidP="009B4006">
            <w:pPr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t>The flow rate of water leaving the bathtub</w:t>
            </w:r>
            <w:r w:rsidR="00AE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(drain)</w:t>
            </w:r>
          </w:p>
        </w:tc>
      </w:tr>
      <w:tr w:rsidR="00DB459F" w:rsidRPr="00AE3AB9" w:rsidTr="00DB459F">
        <w:tc>
          <w:tcPr>
            <w:tcW w:w="4788" w:type="dxa"/>
          </w:tcPr>
          <w:p w:rsidR="00DB459F" w:rsidRDefault="00DB459F" w:rsidP="00A5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Pr="00AE3AB9" w:rsidRDefault="000D3845" w:rsidP="00A54EE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B459F" w:rsidRPr="00AE3AB9" w:rsidRDefault="00DB459F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B9" w:rsidRPr="00AE3AB9" w:rsidTr="00887911">
        <w:tc>
          <w:tcPr>
            <w:tcW w:w="9576" w:type="dxa"/>
            <w:gridSpan w:val="2"/>
          </w:tcPr>
          <w:p w:rsidR="00AE3AB9" w:rsidRPr="00AE3AB9" w:rsidRDefault="00AE3AB9" w:rsidP="00AE3AB9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Clogging of bathtub drain</w:t>
            </w:r>
          </w:p>
        </w:tc>
      </w:tr>
      <w:tr w:rsidR="00AE3AB9" w:rsidRPr="00AE3AB9" w:rsidTr="00DB459F">
        <w:tc>
          <w:tcPr>
            <w:tcW w:w="4788" w:type="dxa"/>
          </w:tcPr>
          <w:p w:rsidR="00AE3AB9" w:rsidRDefault="00AE3AB9" w:rsidP="00F07536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3845" w:rsidRPr="00D43983" w:rsidRDefault="000D3845" w:rsidP="00F0753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AE3AB9" w:rsidRPr="00AE3AB9" w:rsidRDefault="00AE3AB9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F" w:rsidRPr="00AE3AB9" w:rsidTr="008427FF">
        <w:tc>
          <w:tcPr>
            <w:tcW w:w="9576" w:type="dxa"/>
            <w:gridSpan w:val="2"/>
          </w:tcPr>
          <w:p w:rsidR="00DB459F" w:rsidRPr="00AE3AB9" w:rsidRDefault="00DB459F" w:rsidP="009B400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t>The level of water in the bathtub</w:t>
            </w:r>
          </w:p>
        </w:tc>
      </w:tr>
      <w:tr w:rsidR="00DB459F" w:rsidRPr="00AE3AB9" w:rsidTr="00DB459F">
        <w:tc>
          <w:tcPr>
            <w:tcW w:w="4788" w:type="dxa"/>
          </w:tcPr>
          <w:p w:rsidR="00DB459F" w:rsidRDefault="00DB459F" w:rsidP="00A5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Pr="00AE3AB9" w:rsidRDefault="000D3845" w:rsidP="00A54EE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B459F" w:rsidRPr="00AE3AB9" w:rsidRDefault="00DB459F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F" w:rsidRPr="00AE3AB9" w:rsidTr="007008DC">
        <w:tc>
          <w:tcPr>
            <w:tcW w:w="9576" w:type="dxa"/>
            <w:gridSpan w:val="2"/>
          </w:tcPr>
          <w:p w:rsidR="00DB459F" w:rsidRPr="00AE3AB9" w:rsidRDefault="00DB459F" w:rsidP="009B400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t>The change in the flow rate of water leaving the bathtub</w:t>
            </w:r>
          </w:p>
        </w:tc>
      </w:tr>
      <w:tr w:rsidR="00DB459F" w:rsidRPr="00AE3AB9" w:rsidTr="00DB459F">
        <w:tc>
          <w:tcPr>
            <w:tcW w:w="4788" w:type="dxa"/>
          </w:tcPr>
          <w:p w:rsidR="00DB459F" w:rsidRDefault="00DB459F" w:rsidP="00A54EE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Pr="00AE3AB9" w:rsidRDefault="000D3845" w:rsidP="00A54EE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DB459F" w:rsidRPr="00AE3AB9" w:rsidRDefault="00DB459F" w:rsidP="009B400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9F" w:rsidRPr="00AE3AB9" w:rsidTr="007D6ECF">
        <w:tc>
          <w:tcPr>
            <w:tcW w:w="9576" w:type="dxa"/>
            <w:gridSpan w:val="2"/>
          </w:tcPr>
          <w:p w:rsidR="00DB459F" w:rsidRPr="00AE3AB9" w:rsidRDefault="00DA567B" w:rsidP="009B400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The underlying </w:t>
            </w:r>
            <w:r w:rsidR="00DB459F" w:rsidRPr="00AE3AB9">
              <w:rPr>
                <w:rFonts w:ascii="Times New Roman" w:hAnsi="Times New Roman" w:cs="Times New Roman"/>
                <w:b/>
                <w:sz w:val="24"/>
                <w:szCs w:val="24"/>
              </w:rPr>
              <w:t>cause of the change in the flow rate of water leaving the bathtub</w:t>
            </w:r>
          </w:p>
        </w:tc>
      </w:tr>
      <w:tr w:rsidR="00DB459F" w:rsidRPr="00AE3AB9" w:rsidTr="00DB459F">
        <w:tc>
          <w:tcPr>
            <w:tcW w:w="4788" w:type="dxa"/>
          </w:tcPr>
          <w:p w:rsidR="004F2922" w:rsidRPr="00011A04" w:rsidRDefault="004F2922" w:rsidP="00011A04">
            <w:pPr>
              <w:pStyle w:val="Heading1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8" w:type="dxa"/>
          </w:tcPr>
          <w:p w:rsidR="00DB459F" w:rsidRDefault="00DB459F" w:rsidP="000D38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Default="000D3845" w:rsidP="000D38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Pr="00AE3AB9" w:rsidRDefault="000D3845" w:rsidP="000D3845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375" w:rsidRPr="00AE3AB9" w:rsidTr="00726FD3">
        <w:tc>
          <w:tcPr>
            <w:tcW w:w="9576" w:type="dxa"/>
            <w:gridSpan w:val="2"/>
          </w:tcPr>
          <w:p w:rsidR="00D16375" w:rsidRPr="00011A04" w:rsidRDefault="00D16375" w:rsidP="00011A04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A04">
              <w:rPr>
                <w:rFonts w:ascii="Times New Roman" w:hAnsi="Times New Roman" w:cs="Times New Roman"/>
                <w:b/>
                <w:sz w:val="24"/>
                <w:szCs w:val="24"/>
              </w:rPr>
              <w:t>Water spilling over the side of the bathtub</w:t>
            </w:r>
          </w:p>
        </w:tc>
      </w:tr>
      <w:tr w:rsidR="00D16375" w:rsidRPr="00AE3AB9" w:rsidTr="00DB459F">
        <w:tc>
          <w:tcPr>
            <w:tcW w:w="4788" w:type="dxa"/>
          </w:tcPr>
          <w:p w:rsidR="00D16375" w:rsidRPr="00F07536" w:rsidRDefault="00D16375" w:rsidP="009B4006">
            <w:pPr>
              <w:pStyle w:val="Heading1"/>
              <w:spacing w:before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788" w:type="dxa"/>
          </w:tcPr>
          <w:p w:rsidR="00D16375" w:rsidRDefault="00D16375" w:rsidP="00F075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Default="000D3845" w:rsidP="00F075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45" w:rsidRPr="00AE3AB9" w:rsidRDefault="000D3845" w:rsidP="00F0753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59F" w:rsidRPr="00AE3AB9" w:rsidRDefault="00DB459F" w:rsidP="00DB459F">
      <w:pPr>
        <w:rPr>
          <w:sz w:val="24"/>
          <w:szCs w:val="24"/>
        </w:rPr>
      </w:pPr>
    </w:p>
    <w:p w:rsidR="00CF0550" w:rsidRDefault="00CF05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7B3E" w:rsidRPr="00B96A39" w:rsidRDefault="00DB459F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Exercises</w:t>
      </w:r>
      <w:r w:rsidR="00672788">
        <w:rPr>
          <w:rFonts w:ascii="Times New Roman" w:hAnsi="Times New Roman" w:cs="Times New Roman"/>
          <w:sz w:val="24"/>
          <w:szCs w:val="24"/>
        </w:rPr>
        <w:t xml:space="preserve"> </w:t>
      </w:r>
      <w:r w:rsidR="00D16375">
        <w:rPr>
          <w:rFonts w:ascii="Times New Roman" w:hAnsi="Times New Roman" w:cs="Times New Roman"/>
          <w:sz w:val="24"/>
          <w:szCs w:val="24"/>
        </w:rPr>
        <w:t>Greenhouse Gas A</w:t>
      </w:r>
      <w:r w:rsidR="00672788">
        <w:rPr>
          <w:rFonts w:ascii="Times New Roman" w:hAnsi="Times New Roman" w:cs="Times New Roman"/>
          <w:sz w:val="24"/>
          <w:szCs w:val="24"/>
        </w:rPr>
        <w:t>nalogy</w:t>
      </w:r>
    </w:p>
    <w:p w:rsidR="00E23084" w:rsidRPr="00B96A39" w:rsidRDefault="00E23084" w:rsidP="00E23084">
      <w:pPr>
        <w:rPr>
          <w:rFonts w:ascii="Times New Roman" w:hAnsi="Times New Roman" w:cs="Times New Roman"/>
        </w:rPr>
      </w:pPr>
      <w:bookmarkStart w:id="0" w:name="h.hxz7gtpfjgz7"/>
      <w:bookmarkEnd w:id="0"/>
    </w:p>
    <w:p w:rsidR="00E23084" w:rsidRPr="005C7B50" w:rsidRDefault="005C7B50" w:rsidP="005C7B50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252A15">
        <w:rPr>
          <w:rFonts w:ascii="Times New Roman" w:hAnsi="Times New Roman" w:cs="Times New Roman"/>
        </w:rPr>
        <w:t xml:space="preserve">Assume that the mass of </w:t>
      </w:r>
      <w:r>
        <w:rPr>
          <w:rFonts w:ascii="Times New Roman" w:hAnsi="Times New Roman" w:cs="Times New Roman"/>
        </w:rPr>
        <w:t>carbon dioxide equivalent (</w:t>
      </w:r>
      <w:r w:rsidRPr="00252A15">
        <w:rPr>
          <w:rFonts w:ascii="Times New Roman" w:hAnsi="Times New Roman" w:cs="Times New Roman"/>
        </w:rPr>
        <w:t>CO</w:t>
      </w:r>
      <w:r w:rsidRPr="00011A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) </w:t>
      </w:r>
      <w:r w:rsidRPr="00252A15">
        <w:rPr>
          <w:rFonts w:ascii="Times New Roman" w:hAnsi="Times New Roman" w:cs="Times New Roman"/>
        </w:rPr>
        <w:t>entering the atmosphere continues indefinitely at the current levels of 7 GT of CO</w:t>
      </w:r>
      <w:r w:rsidRPr="00011A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>e</w:t>
      </w:r>
      <w:r w:rsidRPr="00252A15">
        <w:rPr>
          <w:rFonts w:ascii="Times New Roman" w:hAnsi="Times New Roman" w:cs="Times New Roman"/>
        </w:rPr>
        <w:t xml:space="preserve">/year. Show this </w:t>
      </w:r>
      <w:r>
        <w:rPr>
          <w:rFonts w:ascii="Times New Roman" w:hAnsi="Times New Roman" w:cs="Times New Roman"/>
        </w:rPr>
        <w:t>flat rate</w:t>
      </w:r>
      <w:r w:rsidRPr="00252A15">
        <w:rPr>
          <w:rFonts w:ascii="Times New Roman" w:hAnsi="Times New Roman" w:cs="Times New Roman"/>
        </w:rPr>
        <w:t xml:space="preserve"> on the graph below</w:t>
      </w:r>
      <w:r>
        <w:rPr>
          <w:rFonts w:ascii="Times New Roman" w:hAnsi="Times New Roman" w:cs="Times New Roman"/>
        </w:rPr>
        <w:t xml:space="preserve">.  Now draw </w:t>
      </w:r>
      <w:r w:rsidRPr="00252A15">
        <w:rPr>
          <w:rFonts w:ascii="Times New Roman" w:hAnsi="Times New Roman" w:cs="Times New Roman"/>
        </w:rPr>
        <w:t>another flow rate curve for CO</w:t>
      </w:r>
      <w:r w:rsidRPr="00011A04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>e</w:t>
      </w:r>
      <w:r w:rsidRPr="00252A15">
        <w:rPr>
          <w:rFonts w:ascii="Times New Roman" w:hAnsi="Times New Roman" w:cs="Times New Roman"/>
        </w:rPr>
        <w:t xml:space="preserve"> leaving the atmosphere versus time. </w:t>
      </w:r>
      <w:r>
        <w:rPr>
          <w:rFonts w:ascii="Times New Roman" w:hAnsi="Times New Roman" w:cs="Times New Roman"/>
        </w:rPr>
        <w:t xml:space="preserve">Show how it will reach a dynamic </w:t>
      </w:r>
      <w:r w:rsidRPr="00252A15">
        <w:rPr>
          <w:rFonts w:ascii="Times New Roman" w:hAnsi="Times New Roman" w:cs="Times New Roman"/>
        </w:rPr>
        <w:t>equilibrium.</w:t>
      </w:r>
      <w:r>
        <w:rPr>
          <w:rFonts w:ascii="Times New Roman" w:hAnsi="Times New Roman" w:cs="Times New Roman"/>
        </w:rPr>
        <w:t xml:space="preserve"> Indicate on the time-axis the amount of years that will take (100, 1,000, 10,000, even more?)</w:t>
      </w:r>
      <w:bookmarkStart w:id="1" w:name="_GoBack"/>
      <w:bookmarkEnd w:id="1"/>
    </w:p>
    <w:p w:rsidR="00E23084" w:rsidRDefault="00E23084" w:rsidP="00E23084">
      <w:pPr>
        <w:rPr>
          <w:rFonts w:ascii="Times New Roman" w:hAnsi="Times New Roman" w:cs="Times New Roman"/>
        </w:rPr>
      </w:pPr>
    </w:p>
    <w:p w:rsidR="00591C9B" w:rsidRDefault="00252A15" w:rsidP="00E23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3845">
        <w:rPr>
          <w:rFonts w:ascii="Times New Roman" w:hAnsi="Times New Roman" w:cs="Times New Roman"/>
          <w:noProof/>
        </w:rPr>
        <w:drawing>
          <wp:inline distT="0" distB="0" distL="0" distR="0" wp14:anchorId="77327107" wp14:editId="65271DF0">
            <wp:extent cx="3573780" cy="2286000"/>
            <wp:effectExtent l="0" t="0" r="7620" b="0"/>
            <wp:docPr id="1" name="Objec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61" t="-349" b="-4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9B" w:rsidRPr="00B96A39" w:rsidRDefault="00591C9B" w:rsidP="00E23084">
      <w:pPr>
        <w:rPr>
          <w:rFonts w:ascii="Times New Roman" w:hAnsi="Times New Roman" w:cs="Times New Roman"/>
        </w:rPr>
      </w:pPr>
    </w:p>
    <w:p w:rsidR="00E23084" w:rsidRPr="00B96A39" w:rsidRDefault="00252A15" w:rsidP="004D407E">
      <w:pPr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the total mass of CO</w:t>
      </w:r>
      <w:r w:rsidRPr="00011A04">
        <w:rPr>
          <w:rFonts w:ascii="Times New Roman" w:hAnsi="Times New Roman" w:cs="Times New Roman"/>
          <w:vertAlign w:val="subscript"/>
        </w:rPr>
        <w:t>2</w:t>
      </w:r>
      <w:r w:rsidR="002573E7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in the atmosphere at any given time. </w:t>
      </w:r>
      <w:r w:rsidR="00FD27E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raw a curve show</w:t>
      </w:r>
      <w:r w:rsidR="00FD27EC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this total mass </w:t>
      </w:r>
      <w:r w:rsidR="00FD27EC">
        <w:rPr>
          <w:rFonts w:ascii="Times New Roman" w:hAnsi="Times New Roman" w:cs="Times New Roman"/>
        </w:rPr>
        <w:t xml:space="preserve">versus time </w:t>
      </w:r>
      <w:r>
        <w:rPr>
          <w:rFonts w:ascii="Times New Roman" w:hAnsi="Times New Roman" w:cs="Times New Roman"/>
        </w:rPr>
        <w:t>based on the curves you drew in the previous exercise.</w:t>
      </w:r>
    </w:p>
    <w:p w:rsidR="00E23084" w:rsidRDefault="00E23084" w:rsidP="00B96A39">
      <w:pPr>
        <w:rPr>
          <w:rFonts w:ascii="Times New Roman" w:hAnsi="Times New Roman" w:cs="Times New Roman"/>
        </w:rPr>
      </w:pPr>
    </w:p>
    <w:p w:rsidR="00252A15" w:rsidRDefault="00252A15" w:rsidP="00B96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3845">
        <w:rPr>
          <w:rFonts w:ascii="Times New Roman" w:hAnsi="Times New Roman" w:cs="Times New Roman"/>
          <w:noProof/>
        </w:rPr>
        <w:drawing>
          <wp:inline distT="0" distB="0" distL="0" distR="0" wp14:anchorId="1ABB0775" wp14:editId="1419CEED">
            <wp:extent cx="3573780" cy="2286000"/>
            <wp:effectExtent l="0" t="0" r="7620" b="0"/>
            <wp:docPr id="2" name="Objec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4" t="-351" b="-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A15" w:rsidRPr="00B96A39" w:rsidRDefault="00252A15" w:rsidP="00B96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52A15" w:rsidRPr="00B96A39" w:rsidSect="00EA47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9E" w:rsidRDefault="0066529E" w:rsidP="003A551C">
      <w:pPr>
        <w:spacing w:line="240" w:lineRule="auto"/>
      </w:pPr>
      <w:r>
        <w:separator/>
      </w:r>
    </w:p>
  </w:endnote>
  <w:endnote w:type="continuationSeparator" w:id="0">
    <w:p w:rsidR="0066529E" w:rsidRDefault="0066529E" w:rsidP="003A5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DD" w:rsidRDefault="00EB5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DD" w:rsidRDefault="00EB5CDD" w:rsidP="00EB5CDD">
    <w:pPr>
      <w:pStyle w:val="Footer"/>
      <w:jc w:val="right"/>
      <w:rPr>
        <w:rFonts w:ascii="Helvetica" w:hAnsi="Helvetica" w:cs="Helvetic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B9D49" wp14:editId="2E0DF35B">
          <wp:simplePos x="0" y="0"/>
          <wp:positionH relativeFrom="margin">
            <wp:posOffset>-257175</wp:posOffset>
          </wp:positionH>
          <wp:positionV relativeFrom="margin">
            <wp:posOffset>8294370</wp:posOffset>
          </wp:positionV>
          <wp:extent cx="640080" cy="409575"/>
          <wp:effectExtent l="0" t="0" r="7620" b="9525"/>
          <wp:wrapSquare wrapText="bothSides"/>
          <wp:docPr id="3" name="Picture 3" descr="http://cloudfront.sproutfund.org/files/2013/02/C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loudfront.sproutfund.org/files/2013/02/CMU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7" t="19531" r="18229" b="17969"/>
                  <a:stretch/>
                </pic:blipFill>
                <pic:spPr bwMode="auto">
                  <a:xfrm>
                    <a:off x="0" y="0"/>
                    <a:ext cx="64008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 w:rsidRPr="00A35614">
      <w:rPr>
        <w:rFonts w:ascii="Helvetica" w:hAnsi="Helvetica" w:cs="Helvetica"/>
        <w:b/>
      </w:rPr>
      <w:tab/>
    </w:r>
  </w:p>
  <w:p w:rsidR="003A551C" w:rsidRPr="003A551C" w:rsidRDefault="00EB5CDD" w:rsidP="00EB5CDD">
    <w:pPr>
      <w:pStyle w:val="Footer"/>
      <w:jc w:val="center"/>
      <w:rPr>
        <w:rFonts w:ascii="Times New Roman" w:hAnsi="Times New Roman" w:cs="Times New Roman"/>
      </w:rPr>
    </w:pPr>
    <w:r>
      <w:rPr>
        <w:rFonts w:ascii="Helvetica" w:hAnsi="Helvetica" w:cs="Helvetica"/>
        <w:b/>
      </w:rPr>
      <w:t xml:space="preserve">             </w:t>
    </w:r>
    <w:r w:rsidRPr="00A35614">
      <w:rPr>
        <w:rFonts w:ascii="Helvetica" w:hAnsi="Helvetica" w:cs="Helvetica"/>
        <w:b/>
      </w:rPr>
      <w:t>Department of Engineering &amp; Public Policy</w:t>
    </w:r>
    <w:r w:rsidRPr="003A551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</w:r>
    <w:r w:rsidR="002104CA" w:rsidRPr="003A551C">
      <w:rPr>
        <w:rFonts w:ascii="Times New Roman" w:hAnsi="Times New Roman" w:cs="Times New Roman"/>
      </w:rPr>
      <w:fldChar w:fldCharType="begin"/>
    </w:r>
    <w:r w:rsidR="003A551C" w:rsidRPr="003A551C">
      <w:rPr>
        <w:rFonts w:ascii="Times New Roman" w:hAnsi="Times New Roman" w:cs="Times New Roman"/>
      </w:rPr>
      <w:instrText xml:space="preserve"> PAGE   \* MERGEFORMAT </w:instrText>
    </w:r>
    <w:r w:rsidR="002104CA" w:rsidRPr="003A551C">
      <w:rPr>
        <w:rFonts w:ascii="Times New Roman" w:hAnsi="Times New Roman" w:cs="Times New Roman"/>
      </w:rPr>
      <w:fldChar w:fldCharType="separate"/>
    </w:r>
    <w:r w:rsidR="005C7B50">
      <w:rPr>
        <w:rFonts w:ascii="Times New Roman" w:hAnsi="Times New Roman" w:cs="Times New Roman"/>
        <w:noProof/>
      </w:rPr>
      <w:t>3</w:t>
    </w:r>
    <w:r w:rsidR="002104CA" w:rsidRPr="003A551C">
      <w:rPr>
        <w:rFonts w:ascii="Times New Roman" w:hAnsi="Times New Roman" w:cs="Times New Roman"/>
      </w:rPr>
      <w:fldChar w:fldCharType="end"/>
    </w:r>
  </w:p>
  <w:p w:rsidR="003A551C" w:rsidRDefault="003A5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DD" w:rsidRDefault="00EB5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9E" w:rsidRDefault="0066529E" w:rsidP="003A551C">
      <w:pPr>
        <w:spacing w:line="240" w:lineRule="auto"/>
      </w:pPr>
      <w:r>
        <w:separator/>
      </w:r>
    </w:p>
  </w:footnote>
  <w:footnote w:type="continuationSeparator" w:id="0">
    <w:p w:rsidR="0066529E" w:rsidRDefault="0066529E" w:rsidP="003A5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DD" w:rsidRDefault="00EB5C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1C" w:rsidRDefault="003A551C">
    <w:pPr>
      <w:pStyle w:val="Header"/>
    </w:pPr>
  </w:p>
  <w:p w:rsidR="003A551C" w:rsidRDefault="003A55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DD" w:rsidRDefault="00EB5C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E7067C32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2ADA58A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748B19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7FA2E5E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5952F3A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5702F8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0E6584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93A683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AAA777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6BB0A6E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006A42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9ECAD8C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5546F65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FB82B8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6A636B8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94E320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5ECE4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274951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A5B21BFC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F64822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C2EF46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2C0C07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518C13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170CBF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774BB3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C6A56A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9E6A57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4"/>
    <w:multiLevelType w:val="hybridMultilevel"/>
    <w:tmpl w:val="00000004"/>
    <w:lvl w:ilvl="0" w:tplc="8CAC0D2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856AF76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BAB2DF0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ABF0C4B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42E472EC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3358306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FB2835A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85803B4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D18DB6C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00000005"/>
    <w:multiLevelType w:val="hybridMultilevel"/>
    <w:tmpl w:val="00000005"/>
    <w:lvl w:ilvl="0" w:tplc="63144EB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E7057D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9D042D3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2A2E05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0BCA79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CE986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02EE9F2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60C2911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9F47E4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00000006"/>
    <w:multiLevelType w:val="hybridMultilevel"/>
    <w:tmpl w:val="00000006"/>
    <w:lvl w:ilvl="0" w:tplc="AFD89D1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297CD6C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0145CE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372ED8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E432041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DE227D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93A1C2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9FA88D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D63449B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00000007"/>
    <w:multiLevelType w:val="hybridMultilevel"/>
    <w:tmpl w:val="00000007"/>
    <w:lvl w:ilvl="0" w:tplc="2788F8D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154FDA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DAAA3E78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E876B86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F187128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982E834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599C291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B74884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85E468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7">
    <w:nsid w:val="00000008"/>
    <w:multiLevelType w:val="hybridMultilevel"/>
    <w:tmpl w:val="00000008"/>
    <w:lvl w:ilvl="0" w:tplc="2168098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76A801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9B32517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6DE59A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8B0D9FA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960918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61E6DB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51EC60E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D7EE59D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8">
    <w:nsid w:val="00000009"/>
    <w:multiLevelType w:val="hybridMultilevel"/>
    <w:tmpl w:val="00000009"/>
    <w:lvl w:ilvl="0" w:tplc="35CA059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8A43540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F74966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CB0A3EA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B4BADC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8716E9C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E082671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C284030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C98A373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9">
    <w:nsid w:val="0000000A"/>
    <w:multiLevelType w:val="hybridMultilevel"/>
    <w:tmpl w:val="0000000A"/>
    <w:lvl w:ilvl="0" w:tplc="302EAA1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DFA7CA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962BE4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CBBA355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41DAA86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8054ACB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2B6B51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944CDF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BEE5D2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0">
    <w:nsid w:val="0000000B"/>
    <w:multiLevelType w:val="hybridMultilevel"/>
    <w:tmpl w:val="0000000B"/>
    <w:lvl w:ilvl="0" w:tplc="39B8B11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38822F1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2E12C9B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592758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666C2A0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28CEDF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C8E652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4930138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802459A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>
    <w:nsid w:val="0000000C"/>
    <w:multiLevelType w:val="hybridMultilevel"/>
    <w:tmpl w:val="0000000C"/>
    <w:lvl w:ilvl="0" w:tplc="8ACEAA8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C87A9C8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9CE38E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A203A9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0818D0A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6632EBD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786D4E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9A4AB4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076825C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>
    <w:nsid w:val="0000000D"/>
    <w:multiLevelType w:val="hybridMultilevel"/>
    <w:tmpl w:val="0000000D"/>
    <w:lvl w:ilvl="0" w:tplc="61C414E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A6EB4E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56A9A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D1839A8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9380996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D46A3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3FEA665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52D07C7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94C6A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>
    <w:nsid w:val="0AB454DA"/>
    <w:multiLevelType w:val="hybridMultilevel"/>
    <w:tmpl w:val="3588F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75828"/>
    <w:multiLevelType w:val="hybridMultilevel"/>
    <w:tmpl w:val="84DA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A7D8B"/>
    <w:multiLevelType w:val="hybridMultilevel"/>
    <w:tmpl w:val="1FEE3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D62D0"/>
    <w:multiLevelType w:val="hybridMultilevel"/>
    <w:tmpl w:val="84DA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07F52"/>
    <w:multiLevelType w:val="hybridMultilevel"/>
    <w:tmpl w:val="7368E7F8"/>
    <w:lvl w:ilvl="0" w:tplc="7C821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A745D"/>
    <w:multiLevelType w:val="hybridMultilevel"/>
    <w:tmpl w:val="84DA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8"/>
  </w:num>
  <w:num w:numId="16">
    <w:abstractNumId w:val="17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1A04"/>
    <w:rsid w:val="00015B88"/>
    <w:rsid w:val="0002194C"/>
    <w:rsid w:val="000333F9"/>
    <w:rsid w:val="000A2535"/>
    <w:rsid w:val="000D3845"/>
    <w:rsid w:val="000F3E7F"/>
    <w:rsid w:val="00160899"/>
    <w:rsid w:val="001F66B2"/>
    <w:rsid w:val="002104CA"/>
    <w:rsid w:val="00246B3C"/>
    <w:rsid w:val="00252A15"/>
    <w:rsid w:val="002573E7"/>
    <w:rsid w:val="002E3702"/>
    <w:rsid w:val="002E3FE1"/>
    <w:rsid w:val="002E4A86"/>
    <w:rsid w:val="003346E8"/>
    <w:rsid w:val="003360A5"/>
    <w:rsid w:val="003A551C"/>
    <w:rsid w:val="003C1807"/>
    <w:rsid w:val="00400933"/>
    <w:rsid w:val="00467F49"/>
    <w:rsid w:val="004D407E"/>
    <w:rsid w:val="004E46EF"/>
    <w:rsid w:val="004F2922"/>
    <w:rsid w:val="0051423F"/>
    <w:rsid w:val="00591C9B"/>
    <w:rsid w:val="005C7B50"/>
    <w:rsid w:val="0064229D"/>
    <w:rsid w:val="0066529E"/>
    <w:rsid w:val="00672788"/>
    <w:rsid w:val="006F2172"/>
    <w:rsid w:val="00722396"/>
    <w:rsid w:val="0079586F"/>
    <w:rsid w:val="007E1D18"/>
    <w:rsid w:val="007E209E"/>
    <w:rsid w:val="007E2441"/>
    <w:rsid w:val="00824523"/>
    <w:rsid w:val="00863DA7"/>
    <w:rsid w:val="008965B8"/>
    <w:rsid w:val="008C423E"/>
    <w:rsid w:val="0092537B"/>
    <w:rsid w:val="00965778"/>
    <w:rsid w:val="009876DE"/>
    <w:rsid w:val="009B4006"/>
    <w:rsid w:val="00A10ABC"/>
    <w:rsid w:val="00A54EE3"/>
    <w:rsid w:val="00A7337E"/>
    <w:rsid w:val="00A77B3E"/>
    <w:rsid w:val="00A957DC"/>
    <w:rsid w:val="00AA3019"/>
    <w:rsid w:val="00AE2F0F"/>
    <w:rsid w:val="00AE3AB9"/>
    <w:rsid w:val="00B4200A"/>
    <w:rsid w:val="00B625FD"/>
    <w:rsid w:val="00B7784C"/>
    <w:rsid w:val="00B96A39"/>
    <w:rsid w:val="00BC6F53"/>
    <w:rsid w:val="00C85DE0"/>
    <w:rsid w:val="00CB30E8"/>
    <w:rsid w:val="00CD6887"/>
    <w:rsid w:val="00CE1CB6"/>
    <w:rsid w:val="00CF0550"/>
    <w:rsid w:val="00D10843"/>
    <w:rsid w:val="00D16375"/>
    <w:rsid w:val="00D43983"/>
    <w:rsid w:val="00D66008"/>
    <w:rsid w:val="00D66E18"/>
    <w:rsid w:val="00D75363"/>
    <w:rsid w:val="00DA567B"/>
    <w:rsid w:val="00DB2BCC"/>
    <w:rsid w:val="00DB459F"/>
    <w:rsid w:val="00E06FF3"/>
    <w:rsid w:val="00E23084"/>
    <w:rsid w:val="00E33D74"/>
    <w:rsid w:val="00E33DDA"/>
    <w:rsid w:val="00E56D4F"/>
    <w:rsid w:val="00E75B4A"/>
    <w:rsid w:val="00EA47E6"/>
    <w:rsid w:val="00EB5CDD"/>
    <w:rsid w:val="00EB6875"/>
    <w:rsid w:val="00EC30E4"/>
    <w:rsid w:val="00EF1368"/>
    <w:rsid w:val="00F07536"/>
    <w:rsid w:val="00F337E8"/>
    <w:rsid w:val="00F81654"/>
    <w:rsid w:val="00FA091B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7E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rsid w:val="003A5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1C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3A5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1C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A5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551C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B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59F"/>
    <w:pPr>
      <w:ind w:left="720"/>
      <w:contextualSpacing/>
    </w:pPr>
  </w:style>
  <w:style w:type="character" w:customStyle="1" w:styleId="il">
    <w:name w:val="il"/>
    <w:basedOn w:val="DefaultParagraphFont"/>
    <w:rsid w:val="009B4006"/>
  </w:style>
  <w:style w:type="character" w:styleId="CommentReference">
    <w:name w:val="annotation reference"/>
    <w:basedOn w:val="DefaultParagraphFont"/>
    <w:rsid w:val="00D66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6008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6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6008"/>
    <w:rPr>
      <w:rFonts w:ascii="Arial" w:eastAsia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7E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rsid w:val="003A5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1C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rsid w:val="003A5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1C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A5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551C"/>
    <w:rPr>
      <w:rFonts w:ascii="Tahoma" w:eastAsia="Arial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B4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459F"/>
    <w:pPr>
      <w:ind w:left="720"/>
      <w:contextualSpacing/>
    </w:pPr>
  </w:style>
  <w:style w:type="character" w:customStyle="1" w:styleId="il">
    <w:name w:val="il"/>
    <w:basedOn w:val="DefaultParagraphFont"/>
    <w:rsid w:val="009B4006"/>
  </w:style>
  <w:style w:type="character" w:styleId="CommentReference">
    <w:name w:val="annotation reference"/>
    <w:basedOn w:val="DefaultParagraphFont"/>
    <w:rsid w:val="00D660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6008"/>
    <w:rPr>
      <w:rFonts w:ascii="Arial" w:eastAsia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6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6008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Davidson</dc:creator>
  <cp:lastModifiedBy>Kelly.Klima</cp:lastModifiedBy>
  <cp:revision>5</cp:revision>
  <cp:lastPrinted>2013-08-08T10:46:00Z</cp:lastPrinted>
  <dcterms:created xsi:type="dcterms:W3CDTF">2013-08-08T16:09:00Z</dcterms:created>
  <dcterms:modified xsi:type="dcterms:W3CDTF">2013-09-22T17:28:00Z</dcterms:modified>
</cp:coreProperties>
</file>